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460A0" w14:textId="77777777" w:rsidR="00A95170" w:rsidRPr="00F241FD" w:rsidRDefault="005C6E00" w:rsidP="00F241FD">
      <w:pPr>
        <w:jc w:val="center"/>
        <w:rPr>
          <w:rFonts w:ascii="Abadi MT Condensed Extra Bold" w:hAnsi="Abadi MT Condensed Extra Bold"/>
          <w:b/>
          <w:sz w:val="40"/>
          <w:szCs w:val="40"/>
          <w:u w:val="single"/>
        </w:rPr>
      </w:pPr>
      <w:r w:rsidRPr="00F241FD">
        <w:rPr>
          <w:rFonts w:ascii="Abadi MT Condensed Extra Bold" w:hAnsi="Abadi MT Condensed Extra Bold"/>
          <w:b/>
          <w:sz w:val="40"/>
          <w:szCs w:val="40"/>
          <w:u w:val="single"/>
        </w:rPr>
        <w:t>Y7: Why do settlements start?</w:t>
      </w:r>
    </w:p>
    <w:p w14:paraId="21BBCA98" w14:textId="77777777" w:rsidR="00A95170" w:rsidRDefault="00A95170" w:rsidP="005C6E00">
      <w:pPr>
        <w:jc w:val="center"/>
      </w:pPr>
      <w:r>
        <w:rPr>
          <w:noProof/>
          <w:lang w:val="en-US"/>
        </w:rPr>
        <w:drawing>
          <wp:inline distT="0" distB="0" distL="0" distR="0" wp14:anchorId="34C6B8BF" wp14:editId="46AA3CD8">
            <wp:extent cx="5328214" cy="3370076"/>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0434"/>
                    <a:stretch/>
                  </pic:blipFill>
                  <pic:spPr bwMode="auto">
                    <a:xfrm>
                      <a:off x="0" y="0"/>
                      <a:ext cx="5365470" cy="3393640"/>
                    </a:xfrm>
                    <a:prstGeom prst="rect">
                      <a:avLst/>
                    </a:prstGeom>
                    <a:ln>
                      <a:noFill/>
                    </a:ln>
                    <a:extLst>
                      <a:ext uri="{53640926-AAD7-44D8-BBD7-CCE9431645EC}">
                        <a14:shadowObscured xmlns:a14="http://schemas.microsoft.com/office/drawing/2010/main"/>
                      </a:ext>
                    </a:extLst>
                  </pic:spPr>
                </pic:pic>
              </a:graphicData>
            </a:graphic>
          </wp:inline>
        </w:drawing>
      </w:r>
    </w:p>
    <w:p w14:paraId="3C57F56C" w14:textId="77777777" w:rsidR="00CD4327" w:rsidRDefault="00CB77C5" w:rsidP="00CB77C5">
      <w:pPr>
        <w:pStyle w:val="ListParagraph"/>
        <w:numPr>
          <w:ilvl w:val="0"/>
          <w:numId w:val="1"/>
        </w:numPr>
        <w:rPr>
          <w:sz w:val="28"/>
          <w:szCs w:val="28"/>
        </w:rPr>
      </w:pPr>
      <w:r w:rsidRPr="00F241FD">
        <w:rPr>
          <w:sz w:val="28"/>
          <w:szCs w:val="28"/>
        </w:rPr>
        <w:t>What site have you chosen?</w:t>
      </w:r>
    </w:p>
    <w:p w14:paraId="156EFFA9" w14:textId="77777777" w:rsidR="00F241FD" w:rsidRPr="00F241FD" w:rsidRDefault="00F241FD" w:rsidP="00F241FD">
      <w:pPr>
        <w:rPr>
          <w:sz w:val="28"/>
          <w:szCs w:val="28"/>
        </w:rPr>
      </w:pPr>
      <w:r>
        <w:rPr>
          <w:sz w:val="28"/>
          <w:szCs w:val="28"/>
        </w:rPr>
        <w:t>______________________________________________________________________________________________________________________________________________________</w:t>
      </w:r>
    </w:p>
    <w:p w14:paraId="5E52BE8D" w14:textId="77777777" w:rsidR="00CB77C5" w:rsidRDefault="00CB77C5" w:rsidP="00CB77C5"/>
    <w:p w14:paraId="2764FDFE" w14:textId="77777777" w:rsidR="00CB77C5" w:rsidRDefault="00CB77C5" w:rsidP="00CB77C5">
      <w:pPr>
        <w:pStyle w:val="ListParagraph"/>
        <w:numPr>
          <w:ilvl w:val="0"/>
          <w:numId w:val="1"/>
        </w:numPr>
        <w:rPr>
          <w:sz w:val="28"/>
          <w:szCs w:val="28"/>
        </w:rPr>
      </w:pPr>
      <w:r w:rsidRPr="00F241FD">
        <w:rPr>
          <w:sz w:val="28"/>
          <w:szCs w:val="28"/>
        </w:rPr>
        <w:t>Explain why</w:t>
      </w:r>
      <w:r w:rsidR="00F241FD">
        <w:rPr>
          <w:sz w:val="28"/>
          <w:szCs w:val="28"/>
        </w:rPr>
        <w:t>.</w:t>
      </w:r>
    </w:p>
    <w:p w14:paraId="6870B9C9" w14:textId="77777777" w:rsidR="00CB77C5" w:rsidRPr="00F241FD" w:rsidRDefault="00F241FD" w:rsidP="00F241F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43CEB" w14:textId="77777777" w:rsidR="00CB77C5" w:rsidRDefault="00CB77C5" w:rsidP="00CB77C5">
      <w:pPr>
        <w:pStyle w:val="ListParagraph"/>
      </w:pPr>
    </w:p>
    <w:p w14:paraId="1CF1E89A" w14:textId="77777777" w:rsidR="00CB77C5" w:rsidRPr="00F241FD" w:rsidRDefault="00CB77C5" w:rsidP="00CB77C5">
      <w:pPr>
        <w:pStyle w:val="ListParagraph"/>
        <w:numPr>
          <w:ilvl w:val="0"/>
          <w:numId w:val="1"/>
        </w:numPr>
        <w:rPr>
          <w:sz w:val="28"/>
          <w:szCs w:val="28"/>
        </w:rPr>
      </w:pPr>
      <w:r w:rsidRPr="00F241FD">
        <w:rPr>
          <w:sz w:val="28"/>
          <w:szCs w:val="28"/>
        </w:rPr>
        <w:t xml:space="preserve">Look at the figure below showing settlement sites A – E.  </w:t>
      </w:r>
    </w:p>
    <w:p w14:paraId="07751EA3" w14:textId="77777777" w:rsidR="00CB77C5" w:rsidRPr="00CB77C5" w:rsidRDefault="00CB77C5" w:rsidP="00CB77C5">
      <w:pPr>
        <w:jc w:val="center"/>
        <w:rPr>
          <w:b/>
        </w:rPr>
      </w:pPr>
      <w:r w:rsidRPr="00CB77C5">
        <w:rPr>
          <w:noProof/>
          <w:lang w:val="en-US"/>
        </w:rPr>
        <w:drawing>
          <wp:inline distT="0" distB="0" distL="0" distR="0" wp14:anchorId="0BED12EC" wp14:editId="20FBA328">
            <wp:extent cx="4990943" cy="2580640"/>
            <wp:effectExtent l="50800" t="50800" r="38735" b="609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371" cy="2614988"/>
                    </a:xfrm>
                    <a:prstGeom prst="rect">
                      <a:avLst/>
                    </a:prstGeom>
                    <a:noFill/>
                    <a:ln w="38100">
                      <a:solidFill>
                        <a:schemeClr val="tx1">
                          <a:lumMod val="100000"/>
                          <a:lumOff val="0"/>
                        </a:schemeClr>
                      </a:solidFill>
                      <a:miter lim="800000"/>
                      <a:headEnd/>
                      <a:tailEnd/>
                    </a:ln>
                  </pic:spPr>
                </pic:pic>
              </a:graphicData>
            </a:graphic>
          </wp:inline>
        </w:drawing>
      </w:r>
    </w:p>
    <w:p w14:paraId="3324F9A7" w14:textId="77777777" w:rsidR="00CB77C5" w:rsidRPr="00F241FD" w:rsidRDefault="00CB77C5" w:rsidP="00CB77C5">
      <w:pPr>
        <w:rPr>
          <w:sz w:val="28"/>
          <w:szCs w:val="28"/>
        </w:rPr>
      </w:pPr>
      <w:r w:rsidRPr="00F241FD">
        <w:rPr>
          <w:sz w:val="28"/>
          <w:szCs w:val="28"/>
        </w:rPr>
        <w:lastRenderedPageBreak/>
        <w:t>Describe the advantages and disadvantages of settling at each of sites A – E.</w:t>
      </w:r>
    </w:p>
    <w:tbl>
      <w:tblPr>
        <w:tblStyle w:val="TableGrid"/>
        <w:tblW w:w="10485" w:type="dxa"/>
        <w:tblLook w:val="04A0" w:firstRow="1" w:lastRow="0" w:firstColumn="1" w:lastColumn="0" w:noHBand="0" w:noVBand="1"/>
      </w:tblPr>
      <w:tblGrid>
        <w:gridCol w:w="1384"/>
        <w:gridCol w:w="4423"/>
        <w:gridCol w:w="4678"/>
      </w:tblGrid>
      <w:tr w:rsidR="00CB77C5" w:rsidRPr="00CB77C5" w14:paraId="0C8D9A00" w14:textId="77777777" w:rsidTr="00CB77C5">
        <w:tc>
          <w:tcPr>
            <w:tcW w:w="1384" w:type="dxa"/>
            <w:tcBorders>
              <w:top w:val="single" w:sz="4" w:space="0" w:color="auto"/>
              <w:left w:val="single" w:sz="4" w:space="0" w:color="auto"/>
              <w:bottom w:val="single" w:sz="4" w:space="0" w:color="auto"/>
              <w:right w:val="single" w:sz="4" w:space="0" w:color="auto"/>
            </w:tcBorders>
            <w:hideMark/>
          </w:tcPr>
          <w:p w14:paraId="2C8A5C7A" w14:textId="77777777" w:rsidR="00CB77C5" w:rsidRPr="00CB77C5" w:rsidRDefault="00CB77C5" w:rsidP="00CB77C5">
            <w:pPr>
              <w:spacing w:after="160" w:line="259" w:lineRule="auto"/>
              <w:rPr>
                <w:b/>
              </w:rPr>
            </w:pPr>
            <w:r w:rsidRPr="00CB77C5">
              <w:rPr>
                <w:b/>
              </w:rPr>
              <w:t>Site</w:t>
            </w:r>
          </w:p>
        </w:tc>
        <w:tc>
          <w:tcPr>
            <w:tcW w:w="4423" w:type="dxa"/>
            <w:tcBorders>
              <w:top w:val="single" w:sz="4" w:space="0" w:color="auto"/>
              <w:left w:val="single" w:sz="4" w:space="0" w:color="auto"/>
              <w:bottom w:val="single" w:sz="4" w:space="0" w:color="auto"/>
              <w:right w:val="single" w:sz="4" w:space="0" w:color="auto"/>
            </w:tcBorders>
            <w:hideMark/>
          </w:tcPr>
          <w:p w14:paraId="530A81DF" w14:textId="77777777" w:rsidR="00CB77C5" w:rsidRPr="00CB77C5" w:rsidRDefault="00CB77C5" w:rsidP="00CB77C5">
            <w:pPr>
              <w:spacing w:after="160" w:line="259" w:lineRule="auto"/>
              <w:rPr>
                <w:b/>
              </w:rPr>
            </w:pPr>
            <w:r w:rsidRPr="00CB77C5">
              <w:rPr>
                <w:b/>
              </w:rPr>
              <w:t>Advantages</w:t>
            </w:r>
          </w:p>
        </w:tc>
        <w:tc>
          <w:tcPr>
            <w:tcW w:w="4678" w:type="dxa"/>
            <w:tcBorders>
              <w:top w:val="single" w:sz="4" w:space="0" w:color="auto"/>
              <w:left w:val="single" w:sz="4" w:space="0" w:color="auto"/>
              <w:bottom w:val="single" w:sz="4" w:space="0" w:color="auto"/>
              <w:right w:val="single" w:sz="4" w:space="0" w:color="auto"/>
            </w:tcBorders>
            <w:hideMark/>
          </w:tcPr>
          <w:p w14:paraId="552521C6" w14:textId="77777777" w:rsidR="00CB77C5" w:rsidRPr="00CB77C5" w:rsidRDefault="00CB77C5" w:rsidP="00CB77C5">
            <w:pPr>
              <w:spacing w:after="160" w:line="259" w:lineRule="auto"/>
              <w:rPr>
                <w:b/>
              </w:rPr>
            </w:pPr>
            <w:r w:rsidRPr="00CB77C5">
              <w:rPr>
                <w:b/>
              </w:rPr>
              <w:t>Disadvantages</w:t>
            </w:r>
          </w:p>
        </w:tc>
      </w:tr>
      <w:tr w:rsidR="00CB77C5" w:rsidRPr="00CB77C5" w14:paraId="0B5E5F85" w14:textId="77777777" w:rsidTr="00CB77C5">
        <w:tc>
          <w:tcPr>
            <w:tcW w:w="1384" w:type="dxa"/>
            <w:tcBorders>
              <w:top w:val="single" w:sz="4" w:space="0" w:color="auto"/>
              <w:left w:val="single" w:sz="4" w:space="0" w:color="auto"/>
              <w:bottom w:val="single" w:sz="4" w:space="0" w:color="auto"/>
              <w:right w:val="single" w:sz="4" w:space="0" w:color="auto"/>
            </w:tcBorders>
            <w:hideMark/>
          </w:tcPr>
          <w:p w14:paraId="2F59A926" w14:textId="77777777" w:rsidR="00CB77C5" w:rsidRPr="00CB77C5" w:rsidRDefault="00CB77C5" w:rsidP="00CB77C5">
            <w:pPr>
              <w:spacing w:after="160" w:line="259" w:lineRule="auto"/>
              <w:rPr>
                <w:b/>
              </w:rPr>
            </w:pPr>
            <w:r w:rsidRPr="00CB77C5">
              <w:rPr>
                <w:b/>
              </w:rPr>
              <w:t>A</w:t>
            </w:r>
          </w:p>
        </w:tc>
        <w:tc>
          <w:tcPr>
            <w:tcW w:w="4423" w:type="dxa"/>
            <w:tcBorders>
              <w:top w:val="single" w:sz="4" w:space="0" w:color="auto"/>
              <w:left w:val="single" w:sz="4" w:space="0" w:color="auto"/>
              <w:bottom w:val="single" w:sz="4" w:space="0" w:color="auto"/>
              <w:right w:val="single" w:sz="4" w:space="0" w:color="auto"/>
            </w:tcBorders>
          </w:tcPr>
          <w:p w14:paraId="1DBAE4A8" w14:textId="77777777" w:rsidR="00CB77C5" w:rsidRDefault="00CB77C5" w:rsidP="00CB77C5">
            <w:pPr>
              <w:spacing w:after="160" w:line="259" w:lineRule="auto"/>
              <w:rPr>
                <w:b/>
              </w:rPr>
            </w:pPr>
          </w:p>
          <w:p w14:paraId="25E2D04F" w14:textId="77777777" w:rsidR="00F241FD" w:rsidRDefault="00F241FD" w:rsidP="00CB77C5">
            <w:pPr>
              <w:spacing w:after="160" w:line="259" w:lineRule="auto"/>
              <w:rPr>
                <w:b/>
              </w:rPr>
            </w:pPr>
          </w:p>
          <w:p w14:paraId="095E20EC" w14:textId="77777777" w:rsidR="00F241FD" w:rsidRDefault="00F241FD" w:rsidP="00CB77C5">
            <w:pPr>
              <w:spacing w:after="160" w:line="259" w:lineRule="auto"/>
              <w:rPr>
                <w:b/>
              </w:rPr>
            </w:pPr>
          </w:p>
          <w:p w14:paraId="7B21B660" w14:textId="77777777" w:rsidR="00F241FD" w:rsidRPr="00CB77C5" w:rsidRDefault="00F241FD" w:rsidP="00CB77C5">
            <w:pPr>
              <w:spacing w:after="160" w:line="259" w:lineRule="auto"/>
              <w:rPr>
                <w:b/>
              </w:rPr>
            </w:pPr>
          </w:p>
          <w:p w14:paraId="575E8D5D" w14:textId="77777777" w:rsidR="00CB77C5" w:rsidRPr="00CB77C5" w:rsidRDefault="00CB77C5" w:rsidP="00CB77C5">
            <w:pPr>
              <w:spacing w:after="160" w:line="259" w:lineRule="auto"/>
              <w:rPr>
                <w:b/>
              </w:rPr>
            </w:pPr>
          </w:p>
        </w:tc>
        <w:tc>
          <w:tcPr>
            <w:tcW w:w="4678" w:type="dxa"/>
            <w:tcBorders>
              <w:top w:val="single" w:sz="4" w:space="0" w:color="auto"/>
              <w:left w:val="single" w:sz="4" w:space="0" w:color="auto"/>
              <w:bottom w:val="single" w:sz="4" w:space="0" w:color="auto"/>
              <w:right w:val="single" w:sz="4" w:space="0" w:color="auto"/>
            </w:tcBorders>
          </w:tcPr>
          <w:p w14:paraId="616218CD" w14:textId="77777777" w:rsidR="00CB77C5" w:rsidRPr="00CB77C5" w:rsidRDefault="00CB77C5" w:rsidP="00CB77C5">
            <w:pPr>
              <w:spacing w:after="160" w:line="259" w:lineRule="auto"/>
              <w:rPr>
                <w:b/>
              </w:rPr>
            </w:pPr>
          </w:p>
        </w:tc>
      </w:tr>
      <w:tr w:rsidR="00CB77C5" w:rsidRPr="00CB77C5" w14:paraId="178D0986" w14:textId="77777777" w:rsidTr="00CB77C5">
        <w:tc>
          <w:tcPr>
            <w:tcW w:w="1384" w:type="dxa"/>
            <w:tcBorders>
              <w:top w:val="single" w:sz="4" w:space="0" w:color="auto"/>
              <w:left w:val="single" w:sz="4" w:space="0" w:color="auto"/>
              <w:bottom w:val="single" w:sz="4" w:space="0" w:color="auto"/>
              <w:right w:val="single" w:sz="4" w:space="0" w:color="auto"/>
            </w:tcBorders>
            <w:hideMark/>
          </w:tcPr>
          <w:p w14:paraId="3E832C23" w14:textId="77777777" w:rsidR="00CB77C5" w:rsidRPr="00CB77C5" w:rsidRDefault="00CB77C5" w:rsidP="00CB77C5">
            <w:pPr>
              <w:spacing w:after="160" w:line="259" w:lineRule="auto"/>
              <w:rPr>
                <w:b/>
              </w:rPr>
            </w:pPr>
            <w:r w:rsidRPr="00CB77C5">
              <w:rPr>
                <w:b/>
              </w:rPr>
              <w:t>B</w:t>
            </w:r>
          </w:p>
        </w:tc>
        <w:tc>
          <w:tcPr>
            <w:tcW w:w="4423" w:type="dxa"/>
            <w:tcBorders>
              <w:top w:val="single" w:sz="4" w:space="0" w:color="auto"/>
              <w:left w:val="single" w:sz="4" w:space="0" w:color="auto"/>
              <w:bottom w:val="single" w:sz="4" w:space="0" w:color="auto"/>
              <w:right w:val="single" w:sz="4" w:space="0" w:color="auto"/>
            </w:tcBorders>
          </w:tcPr>
          <w:p w14:paraId="494104BE" w14:textId="77777777" w:rsidR="00CB77C5" w:rsidRPr="00CB77C5" w:rsidRDefault="00CB77C5" w:rsidP="00CB77C5">
            <w:pPr>
              <w:spacing w:after="160" w:line="259" w:lineRule="auto"/>
              <w:rPr>
                <w:b/>
              </w:rPr>
            </w:pPr>
          </w:p>
          <w:p w14:paraId="5E5FD88B" w14:textId="77777777" w:rsidR="00CB77C5" w:rsidRDefault="00CB77C5" w:rsidP="00CB77C5">
            <w:pPr>
              <w:spacing w:after="160" w:line="259" w:lineRule="auto"/>
              <w:rPr>
                <w:b/>
              </w:rPr>
            </w:pPr>
          </w:p>
          <w:p w14:paraId="1E033F70" w14:textId="77777777" w:rsidR="00F241FD" w:rsidRDefault="00F241FD" w:rsidP="00CB77C5">
            <w:pPr>
              <w:spacing w:after="160" w:line="259" w:lineRule="auto"/>
              <w:rPr>
                <w:b/>
              </w:rPr>
            </w:pPr>
          </w:p>
          <w:p w14:paraId="7DA57796" w14:textId="77777777" w:rsidR="00F241FD" w:rsidRDefault="00F241FD" w:rsidP="00CB77C5">
            <w:pPr>
              <w:spacing w:after="160" w:line="259" w:lineRule="auto"/>
              <w:rPr>
                <w:b/>
              </w:rPr>
            </w:pPr>
          </w:p>
          <w:p w14:paraId="4FE9B5C5" w14:textId="77777777" w:rsidR="00F241FD" w:rsidRPr="00CB77C5" w:rsidRDefault="00F241FD" w:rsidP="00CB77C5">
            <w:pPr>
              <w:spacing w:after="160" w:line="259" w:lineRule="auto"/>
              <w:rPr>
                <w:b/>
              </w:rPr>
            </w:pPr>
          </w:p>
        </w:tc>
        <w:tc>
          <w:tcPr>
            <w:tcW w:w="4678" w:type="dxa"/>
            <w:tcBorders>
              <w:top w:val="single" w:sz="4" w:space="0" w:color="auto"/>
              <w:left w:val="single" w:sz="4" w:space="0" w:color="auto"/>
              <w:bottom w:val="single" w:sz="4" w:space="0" w:color="auto"/>
              <w:right w:val="single" w:sz="4" w:space="0" w:color="auto"/>
            </w:tcBorders>
          </w:tcPr>
          <w:p w14:paraId="53EF1F35" w14:textId="77777777" w:rsidR="00CB77C5" w:rsidRPr="00CB77C5" w:rsidRDefault="00CB77C5" w:rsidP="00CB77C5">
            <w:pPr>
              <w:spacing w:after="160" w:line="259" w:lineRule="auto"/>
              <w:rPr>
                <w:b/>
              </w:rPr>
            </w:pPr>
          </w:p>
        </w:tc>
      </w:tr>
      <w:tr w:rsidR="00CB77C5" w:rsidRPr="00CB77C5" w14:paraId="4872C041" w14:textId="77777777" w:rsidTr="00F241FD">
        <w:trPr>
          <w:trHeight w:val="926"/>
        </w:trPr>
        <w:tc>
          <w:tcPr>
            <w:tcW w:w="1384" w:type="dxa"/>
            <w:tcBorders>
              <w:top w:val="single" w:sz="4" w:space="0" w:color="auto"/>
              <w:left w:val="single" w:sz="4" w:space="0" w:color="auto"/>
              <w:bottom w:val="single" w:sz="4" w:space="0" w:color="auto"/>
              <w:right w:val="single" w:sz="4" w:space="0" w:color="auto"/>
            </w:tcBorders>
            <w:hideMark/>
          </w:tcPr>
          <w:p w14:paraId="18B32848" w14:textId="77777777" w:rsidR="00CB77C5" w:rsidRPr="00CB77C5" w:rsidRDefault="00CB77C5" w:rsidP="00CB77C5">
            <w:pPr>
              <w:spacing w:after="160" w:line="259" w:lineRule="auto"/>
              <w:rPr>
                <w:b/>
              </w:rPr>
            </w:pPr>
            <w:r w:rsidRPr="00CB77C5">
              <w:rPr>
                <w:b/>
              </w:rPr>
              <w:t>C</w:t>
            </w:r>
          </w:p>
        </w:tc>
        <w:tc>
          <w:tcPr>
            <w:tcW w:w="4423" w:type="dxa"/>
            <w:tcBorders>
              <w:top w:val="single" w:sz="4" w:space="0" w:color="auto"/>
              <w:left w:val="single" w:sz="4" w:space="0" w:color="auto"/>
              <w:bottom w:val="single" w:sz="4" w:space="0" w:color="auto"/>
              <w:right w:val="single" w:sz="4" w:space="0" w:color="auto"/>
            </w:tcBorders>
          </w:tcPr>
          <w:p w14:paraId="2C1D1A63" w14:textId="77777777" w:rsidR="00CB77C5" w:rsidRPr="00CB77C5" w:rsidRDefault="00CB77C5" w:rsidP="00CB77C5">
            <w:pPr>
              <w:spacing w:after="160" w:line="259" w:lineRule="auto"/>
              <w:rPr>
                <w:b/>
              </w:rPr>
            </w:pPr>
          </w:p>
          <w:p w14:paraId="738A25B3" w14:textId="77777777" w:rsidR="00CB77C5" w:rsidRDefault="00CB77C5" w:rsidP="00CB77C5">
            <w:pPr>
              <w:spacing w:after="160" w:line="259" w:lineRule="auto"/>
              <w:rPr>
                <w:b/>
              </w:rPr>
            </w:pPr>
          </w:p>
          <w:p w14:paraId="15D526C9" w14:textId="77777777" w:rsidR="00F241FD" w:rsidRDefault="00F241FD" w:rsidP="00CB77C5">
            <w:pPr>
              <w:spacing w:after="160" w:line="259" w:lineRule="auto"/>
              <w:rPr>
                <w:b/>
              </w:rPr>
            </w:pPr>
          </w:p>
          <w:p w14:paraId="2D3DB015" w14:textId="77777777" w:rsidR="00F241FD" w:rsidRDefault="00F241FD" w:rsidP="00CB77C5">
            <w:pPr>
              <w:spacing w:after="160" w:line="259" w:lineRule="auto"/>
              <w:rPr>
                <w:b/>
              </w:rPr>
            </w:pPr>
          </w:p>
          <w:p w14:paraId="3298DEE9" w14:textId="77777777" w:rsidR="00F241FD" w:rsidRPr="00CB77C5" w:rsidRDefault="00F241FD" w:rsidP="00CB77C5">
            <w:pPr>
              <w:spacing w:after="160" w:line="259" w:lineRule="auto"/>
              <w:rPr>
                <w:b/>
              </w:rPr>
            </w:pPr>
          </w:p>
        </w:tc>
        <w:tc>
          <w:tcPr>
            <w:tcW w:w="4678" w:type="dxa"/>
            <w:tcBorders>
              <w:top w:val="single" w:sz="4" w:space="0" w:color="auto"/>
              <w:left w:val="single" w:sz="4" w:space="0" w:color="auto"/>
              <w:bottom w:val="single" w:sz="4" w:space="0" w:color="auto"/>
              <w:right w:val="single" w:sz="4" w:space="0" w:color="auto"/>
            </w:tcBorders>
          </w:tcPr>
          <w:p w14:paraId="2DAC5CD9" w14:textId="77777777" w:rsidR="00CB77C5" w:rsidRPr="00CB77C5" w:rsidRDefault="00CB77C5" w:rsidP="00CB77C5">
            <w:pPr>
              <w:spacing w:after="160" w:line="259" w:lineRule="auto"/>
              <w:rPr>
                <w:b/>
              </w:rPr>
            </w:pPr>
          </w:p>
        </w:tc>
      </w:tr>
      <w:tr w:rsidR="00CB77C5" w:rsidRPr="00CB77C5" w14:paraId="79651A82" w14:textId="77777777" w:rsidTr="00CB77C5">
        <w:tc>
          <w:tcPr>
            <w:tcW w:w="1384" w:type="dxa"/>
            <w:tcBorders>
              <w:top w:val="single" w:sz="4" w:space="0" w:color="auto"/>
              <w:left w:val="single" w:sz="4" w:space="0" w:color="auto"/>
              <w:bottom w:val="single" w:sz="4" w:space="0" w:color="auto"/>
              <w:right w:val="single" w:sz="4" w:space="0" w:color="auto"/>
            </w:tcBorders>
            <w:hideMark/>
          </w:tcPr>
          <w:p w14:paraId="75466C21" w14:textId="77777777" w:rsidR="00CB77C5" w:rsidRPr="00CB77C5" w:rsidRDefault="00CB77C5" w:rsidP="00CB77C5">
            <w:pPr>
              <w:spacing w:after="160" w:line="259" w:lineRule="auto"/>
              <w:rPr>
                <w:b/>
              </w:rPr>
            </w:pPr>
            <w:r w:rsidRPr="00CB77C5">
              <w:rPr>
                <w:b/>
              </w:rPr>
              <w:t>D</w:t>
            </w:r>
          </w:p>
        </w:tc>
        <w:tc>
          <w:tcPr>
            <w:tcW w:w="4423" w:type="dxa"/>
            <w:tcBorders>
              <w:top w:val="single" w:sz="4" w:space="0" w:color="auto"/>
              <w:left w:val="single" w:sz="4" w:space="0" w:color="auto"/>
              <w:bottom w:val="single" w:sz="4" w:space="0" w:color="auto"/>
              <w:right w:val="single" w:sz="4" w:space="0" w:color="auto"/>
            </w:tcBorders>
          </w:tcPr>
          <w:p w14:paraId="29AF2B1F" w14:textId="77777777" w:rsidR="00CB77C5" w:rsidRPr="00CB77C5" w:rsidRDefault="00CB77C5" w:rsidP="00CB77C5">
            <w:pPr>
              <w:spacing w:after="160" w:line="259" w:lineRule="auto"/>
              <w:rPr>
                <w:b/>
              </w:rPr>
            </w:pPr>
          </w:p>
          <w:p w14:paraId="401604ED" w14:textId="77777777" w:rsidR="00CB77C5" w:rsidRDefault="00CB77C5" w:rsidP="00CB77C5">
            <w:pPr>
              <w:spacing w:after="160" w:line="259" w:lineRule="auto"/>
              <w:rPr>
                <w:b/>
              </w:rPr>
            </w:pPr>
          </w:p>
          <w:p w14:paraId="27C7C893" w14:textId="77777777" w:rsidR="00F241FD" w:rsidRDefault="00F241FD" w:rsidP="00CB77C5">
            <w:pPr>
              <w:spacing w:after="160" w:line="259" w:lineRule="auto"/>
              <w:rPr>
                <w:b/>
              </w:rPr>
            </w:pPr>
          </w:p>
          <w:p w14:paraId="36666607" w14:textId="77777777" w:rsidR="00F241FD" w:rsidRDefault="00F241FD" w:rsidP="00CB77C5">
            <w:pPr>
              <w:spacing w:after="160" w:line="259" w:lineRule="auto"/>
              <w:rPr>
                <w:b/>
              </w:rPr>
            </w:pPr>
          </w:p>
          <w:p w14:paraId="1164DDFB" w14:textId="77777777" w:rsidR="00F241FD" w:rsidRPr="00CB77C5" w:rsidRDefault="00F241FD" w:rsidP="00CB77C5">
            <w:pPr>
              <w:spacing w:after="160" w:line="259" w:lineRule="auto"/>
              <w:rPr>
                <w:b/>
              </w:rPr>
            </w:pPr>
          </w:p>
        </w:tc>
        <w:tc>
          <w:tcPr>
            <w:tcW w:w="4678" w:type="dxa"/>
            <w:tcBorders>
              <w:top w:val="single" w:sz="4" w:space="0" w:color="auto"/>
              <w:left w:val="single" w:sz="4" w:space="0" w:color="auto"/>
              <w:bottom w:val="single" w:sz="4" w:space="0" w:color="auto"/>
              <w:right w:val="single" w:sz="4" w:space="0" w:color="auto"/>
            </w:tcBorders>
          </w:tcPr>
          <w:p w14:paraId="65A4ABF1" w14:textId="77777777" w:rsidR="00CB77C5" w:rsidRPr="00CB77C5" w:rsidRDefault="00CB77C5" w:rsidP="00CB77C5">
            <w:pPr>
              <w:spacing w:after="160" w:line="259" w:lineRule="auto"/>
              <w:rPr>
                <w:b/>
              </w:rPr>
            </w:pPr>
          </w:p>
        </w:tc>
      </w:tr>
      <w:tr w:rsidR="00CB77C5" w:rsidRPr="00CB77C5" w14:paraId="671F6AFC" w14:textId="77777777" w:rsidTr="00CB77C5">
        <w:tc>
          <w:tcPr>
            <w:tcW w:w="1384" w:type="dxa"/>
            <w:tcBorders>
              <w:top w:val="single" w:sz="4" w:space="0" w:color="auto"/>
              <w:left w:val="single" w:sz="4" w:space="0" w:color="auto"/>
              <w:bottom w:val="single" w:sz="4" w:space="0" w:color="auto"/>
              <w:right w:val="single" w:sz="4" w:space="0" w:color="auto"/>
            </w:tcBorders>
          </w:tcPr>
          <w:p w14:paraId="36B6E4E3" w14:textId="77777777" w:rsidR="00CB77C5" w:rsidRPr="00CB77C5" w:rsidRDefault="00CB77C5" w:rsidP="00CB77C5">
            <w:pPr>
              <w:spacing w:after="160" w:line="259" w:lineRule="auto"/>
              <w:rPr>
                <w:b/>
              </w:rPr>
            </w:pPr>
            <w:r w:rsidRPr="00CB77C5">
              <w:rPr>
                <w:b/>
              </w:rPr>
              <w:t>E</w:t>
            </w:r>
          </w:p>
          <w:p w14:paraId="2177B574" w14:textId="77777777" w:rsidR="00CB77C5" w:rsidRPr="00CB77C5" w:rsidRDefault="00CB77C5" w:rsidP="00CB77C5">
            <w:pPr>
              <w:spacing w:after="160" w:line="259" w:lineRule="auto"/>
              <w:rPr>
                <w:b/>
              </w:rPr>
            </w:pPr>
          </w:p>
        </w:tc>
        <w:tc>
          <w:tcPr>
            <w:tcW w:w="4423" w:type="dxa"/>
            <w:tcBorders>
              <w:top w:val="single" w:sz="4" w:space="0" w:color="auto"/>
              <w:left w:val="single" w:sz="4" w:space="0" w:color="auto"/>
              <w:bottom w:val="single" w:sz="4" w:space="0" w:color="auto"/>
              <w:right w:val="single" w:sz="4" w:space="0" w:color="auto"/>
            </w:tcBorders>
          </w:tcPr>
          <w:p w14:paraId="0878E694" w14:textId="77777777" w:rsidR="00CB77C5" w:rsidRDefault="00CB77C5" w:rsidP="00CB77C5">
            <w:pPr>
              <w:spacing w:after="160" w:line="259" w:lineRule="auto"/>
              <w:rPr>
                <w:b/>
              </w:rPr>
            </w:pPr>
          </w:p>
          <w:p w14:paraId="21328187" w14:textId="77777777" w:rsidR="00F241FD" w:rsidRDefault="00F241FD" w:rsidP="00CB77C5">
            <w:pPr>
              <w:spacing w:after="160" w:line="259" w:lineRule="auto"/>
              <w:rPr>
                <w:b/>
              </w:rPr>
            </w:pPr>
          </w:p>
          <w:p w14:paraId="299FCFA4" w14:textId="77777777" w:rsidR="00F241FD" w:rsidRDefault="00F241FD" w:rsidP="00CB77C5">
            <w:pPr>
              <w:spacing w:after="160" w:line="259" w:lineRule="auto"/>
              <w:rPr>
                <w:b/>
              </w:rPr>
            </w:pPr>
          </w:p>
          <w:p w14:paraId="72ED97DF" w14:textId="77777777" w:rsidR="00F241FD" w:rsidRDefault="00F241FD" w:rsidP="00CB77C5">
            <w:pPr>
              <w:spacing w:after="160" w:line="259" w:lineRule="auto"/>
              <w:rPr>
                <w:b/>
              </w:rPr>
            </w:pPr>
          </w:p>
          <w:p w14:paraId="1FE8494A" w14:textId="77777777" w:rsidR="00F241FD" w:rsidRDefault="00F241FD" w:rsidP="00CB77C5">
            <w:pPr>
              <w:spacing w:after="160" w:line="259" w:lineRule="auto"/>
              <w:rPr>
                <w:b/>
              </w:rPr>
            </w:pPr>
          </w:p>
          <w:p w14:paraId="2D50585A" w14:textId="77777777" w:rsidR="00F241FD" w:rsidRPr="00CB77C5" w:rsidRDefault="00F241FD" w:rsidP="00CB77C5">
            <w:pPr>
              <w:spacing w:after="160" w:line="259" w:lineRule="auto"/>
              <w:rPr>
                <w:b/>
              </w:rPr>
            </w:pPr>
          </w:p>
        </w:tc>
        <w:tc>
          <w:tcPr>
            <w:tcW w:w="4678" w:type="dxa"/>
            <w:tcBorders>
              <w:top w:val="single" w:sz="4" w:space="0" w:color="auto"/>
              <w:left w:val="single" w:sz="4" w:space="0" w:color="auto"/>
              <w:bottom w:val="single" w:sz="4" w:space="0" w:color="auto"/>
              <w:right w:val="single" w:sz="4" w:space="0" w:color="auto"/>
            </w:tcBorders>
          </w:tcPr>
          <w:p w14:paraId="7E5A3E92" w14:textId="77777777" w:rsidR="00CB77C5" w:rsidRPr="00CB77C5" w:rsidRDefault="00CB77C5" w:rsidP="00CB77C5">
            <w:pPr>
              <w:spacing w:after="160" w:line="259" w:lineRule="auto"/>
              <w:rPr>
                <w:b/>
              </w:rPr>
            </w:pPr>
          </w:p>
        </w:tc>
      </w:tr>
    </w:tbl>
    <w:p w14:paraId="3B5840CE" w14:textId="77777777" w:rsidR="00A95170" w:rsidRDefault="00A95170"/>
    <w:p w14:paraId="43BAF0F5" w14:textId="77777777" w:rsidR="00F241FD" w:rsidRDefault="00F241FD"/>
    <w:p w14:paraId="75BAC3D6" w14:textId="77777777" w:rsidR="00F241FD" w:rsidRDefault="00F241FD"/>
    <w:p w14:paraId="18F7EAF8" w14:textId="77777777" w:rsidR="00A95170" w:rsidRDefault="00A95170" w:rsidP="00CD4327">
      <w:pPr>
        <w:jc w:val="center"/>
      </w:pPr>
    </w:p>
    <w:p w14:paraId="79FDFA3E" w14:textId="77777777" w:rsidR="00A95170" w:rsidRDefault="00A95170"/>
    <w:p w14:paraId="1F7607AC" w14:textId="77777777" w:rsidR="00F241FD" w:rsidRDefault="00F241FD" w:rsidP="00CB77C5">
      <w:pPr>
        <w:spacing w:after="0" w:line="240" w:lineRule="auto"/>
        <w:jc w:val="center"/>
        <w:rPr>
          <w:rFonts w:ascii="Comic Sans MS" w:eastAsia="Times New Roman" w:hAnsi="Comic Sans MS" w:cs="Times New Roman"/>
          <w:b/>
          <w:sz w:val="28"/>
          <w:szCs w:val="28"/>
          <w:u w:val="single"/>
          <w:lang w:eastAsia="en-GB"/>
        </w:rPr>
      </w:pPr>
    </w:p>
    <w:p w14:paraId="0E1121BC" w14:textId="77777777" w:rsidR="00CB77C5" w:rsidRPr="00A6767C" w:rsidRDefault="00CB77C5" w:rsidP="00F241FD">
      <w:pPr>
        <w:spacing w:after="0" w:line="240" w:lineRule="auto"/>
        <w:rPr>
          <w:rFonts w:eastAsia="Times New Roman" w:cs="Times New Roman"/>
          <w:b/>
          <w:sz w:val="28"/>
          <w:szCs w:val="28"/>
          <w:u w:val="single"/>
          <w:lang w:eastAsia="en-GB"/>
        </w:rPr>
      </w:pPr>
      <w:r w:rsidRPr="00A6767C">
        <w:rPr>
          <w:rFonts w:eastAsia="Times New Roman" w:cs="Times New Roman"/>
          <w:b/>
          <w:sz w:val="28"/>
          <w:szCs w:val="28"/>
          <w:u w:val="single"/>
          <w:lang w:eastAsia="en-GB"/>
        </w:rPr>
        <w:lastRenderedPageBreak/>
        <w:t>Good and bad places to settle!</w:t>
      </w:r>
    </w:p>
    <w:p w14:paraId="4247F161" w14:textId="77777777" w:rsidR="00CB77C5" w:rsidRPr="00A6767C" w:rsidRDefault="00CB77C5" w:rsidP="00CB77C5">
      <w:pPr>
        <w:spacing w:after="0" w:line="240" w:lineRule="auto"/>
        <w:rPr>
          <w:rFonts w:eastAsia="Times New Roman" w:cs="Times New Roman"/>
          <w:b/>
          <w:sz w:val="28"/>
          <w:szCs w:val="28"/>
          <w:u w:val="single"/>
          <w:lang w:eastAsia="en-GB"/>
        </w:rPr>
      </w:pPr>
    </w:p>
    <w:p w14:paraId="5D03E609" w14:textId="77777777" w:rsidR="00CB77C5" w:rsidRPr="00A6767C" w:rsidRDefault="00CB77C5" w:rsidP="00CB77C5">
      <w:pPr>
        <w:spacing w:after="0" w:line="240" w:lineRule="auto"/>
        <w:jc w:val="both"/>
        <w:rPr>
          <w:rFonts w:eastAsia="Times New Roman" w:cs="Times New Roman"/>
          <w:sz w:val="28"/>
          <w:szCs w:val="28"/>
          <w:lang w:eastAsia="en-GB"/>
        </w:rPr>
      </w:pPr>
      <w:r w:rsidRPr="00A6767C">
        <w:rPr>
          <w:rFonts w:eastAsia="Times New Roman" w:cs="Times New Roman"/>
          <w:sz w:val="28"/>
          <w:szCs w:val="28"/>
          <w:lang w:eastAsia="en-GB"/>
        </w:rPr>
        <w:t xml:space="preserve">The diagram you have been given shows the location of five different settlement sites. Using the statements in the table below, decide what the advantages and disadvantages are for ONE of the five sites.  Write them in the respective advantages / disadvantages column on the other handout with the diagram. </w:t>
      </w:r>
    </w:p>
    <w:p w14:paraId="799CD244" w14:textId="77777777" w:rsidR="00CB77C5" w:rsidRPr="00A6767C" w:rsidRDefault="00CB77C5" w:rsidP="00CB77C5">
      <w:pPr>
        <w:spacing w:after="0" w:line="240" w:lineRule="auto"/>
        <w:rPr>
          <w:rFonts w:eastAsia="Times New Roman" w:cs="Times New Roman"/>
          <w:b/>
          <w:sz w:val="28"/>
          <w:szCs w:val="28"/>
          <w:u w:val="single"/>
          <w:lang w:eastAsia="en-GB"/>
        </w:rPr>
      </w:pPr>
    </w:p>
    <w:p w14:paraId="103B633B" w14:textId="77777777" w:rsidR="00CB77C5" w:rsidRPr="00A6767C" w:rsidRDefault="00CB77C5" w:rsidP="00CB77C5">
      <w:pPr>
        <w:spacing w:after="0" w:line="240" w:lineRule="auto"/>
        <w:rPr>
          <w:rFonts w:eastAsia="Times New Roman" w:cs="Times New Roman"/>
          <w:b/>
          <w:sz w:val="28"/>
          <w:szCs w:val="28"/>
          <w:u w:val="single"/>
          <w:lang w:eastAsia="en-GB"/>
        </w:rPr>
      </w:pPr>
      <w:r w:rsidRPr="00A6767C">
        <w:rPr>
          <w:rFonts w:eastAsia="Times New Roman" w:cs="Times New Roman"/>
          <w:b/>
          <w:sz w:val="28"/>
          <w:szCs w:val="28"/>
          <w:u w:val="single"/>
          <w:lang w:eastAsia="en-GB"/>
        </w:rPr>
        <w:t>Advantages</w:t>
      </w:r>
    </w:p>
    <w:p w14:paraId="515A90E5" w14:textId="77777777" w:rsidR="00CB77C5" w:rsidRPr="00A6767C" w:rsidRDefault="00CB77C5" w:rsidP="00CB77C5">
      <w:pPr>
        <w:spacing w:after="0" w:line="240" w:lineRule="auto"/>
        <w:rPr>
          <w:rFonts w:eastAsia="Times New Roman" w:cs="Times New Roman"/>
          <w:sz w:val="28"/>
          <w:szCs w:val="28"/>
          <w:lang w:eastAsia="en-GB"/>
        </w:rPr>
      </w:pPr>
    </w:p>
    <w:tbl>
      <w:tblPr>
        <w:tblStyle w:val="TableGrid1"/>
        <w:tblW w:w="9108" w:type="dxa"/>
        <w:tblLook w:val="01E0" w:firstRow="1" w:lastRow="1" w:firstColumn="1" w:lastColumn="1" w:noHBand="0" w:noVBand="0"/>
      </w:tblPr>
      <w:tblGrid>
        <w:gridCol w:w="2088"/>
        <w:gridCol w:w="2160"/>
        <w:gridCol w:w="2520"/>
        <w:gridCol w:w="2340"/>
      </w:tblGrid>
      <w:tr w:rsidR="00CB77C5" w:rsidRPr="00A6767C" w14:paraId="0CECDA88" w14:textId="77777777" w:rsidTr="00AF7BF7">
        <w:tc>
          <w:tcPr>
            <w:tcW w:w="2088" w:type="dxa"/>
          </w:tcPr>
          <w:p w14:paraId="1A757F74"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 xml:space="preserve">Access to river </w:t>
            </w:r>
          </w:p>
          <w:p w14:paraId="28A74BF3"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Easy to cross by foot at a ford or by bridge</w:t>
            </w:r>
          </w:p>
        </w:tc>
        <w:tc>
          <w:tcPr>
            <w:tcW w:w="2160" w:type="dxa"/>
          </w:tcPr>
          <w:p w14:paraId="351975B5"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Shelter</w:t>
            </w:r>
          </w:p>
          <w:p w14:paraId="2CC55EB9"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 xml:space="preserve">On a south facing </w:t>
            </w:r>
            <w:proofErr w:type="gramStart"/>
            <w:r w:rsidRPr="00A6767C">
              <w:rPr>
                <w:rFonts w:asciiTheme="minorHAnsi" w:hAnsiTheme="minorHAnsi"/>
                <w:sz w:val="28"/>
                <w:szCs w:val="28"/>
              </w:rPr>
              <w:t>slope</w:t>
            </w:r>
            <w:proofErr w:type="gramEnd"/>
            <w:r w:rsidRPr="00A6767C">
              <w:rPr>
                <w:rFonts w:asciiTheme="minorHAnsi" w:hAnsiTheme="minorHAnsi"/>
                <w:sz w:val="28"/>
                <w:szCs w:val="28"/>
              </w:rPr>
              <w:t xml:space="preserve"> there is more sun and shelter from the north wind</w:t>
            </w:r>
          </w:p>
        </w:tc>
        <w:tc>
          <w:tcPr>
            <w:tcW w:w="2520" w:type="dxa"/>
          </w:tcPr>
          <w:p w14:paraId="2ACF9B00"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Dry Site</w:t>
            </w:r>
          </w:p>
          <w:p w14:paraId="797A26E3"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Must not flood easily or be marshy</w:t>
            </w:r>
          </w:p>
        </w:tc>
        <w:tc>
          <w:tcPr>
            <w:tcW w:w="2340" w:type="dxa"/>
          </w:tcPr>
          <w:p w14:paraId="5E32D523"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Fresh water</w:t>
            </w:r>
          </w:p>
          <w:p w14:paraId="5F279786"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Either from a river or spring for drinking, cooking and washing</w:t>
            </w:r>
          </w:p>
        </w:tc>
      </w:tr>
      <w:tr w:rsidR="00CB77C5" w:rsidRPr="00A6767C" w14:paraId="4AC10289" w14:textId="77777777" w:rsidTr="00AF7BF7">
        <w:trPr>
          <w:trHeight w:val="1467"/>
        </w:trPr>
        <w:tc>
          <w:tcPr>
            <w:tcW w:w="2088" w:type="dxa"/>
          </w:tcPr>
          <w:p w14:paraId="758847A1"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 xml:space="preserve">Good soil </w:t>
            </w:r>
          </w:p>
          <w:p w14:paraId="0830DC7C"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Fertile and well drained, away from the floodplain</w:t>
            </w:r>
          </w:p>
        </w:tc>
        <w:tc>
          <w:tcPr>
            <w:tcW w:w="2160" w:type="dxa"/>
          </w:tcPr>
          <w:p w14:paraId="5587313A"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Building Materials</w:t>
            </w:r>
          </w:p>
          <w:p w14:paraId="3E78500B"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Be near a wood or rocky hillside for wood and stone.</w:t>
            </w:r>
          </w:p>
        </w:tc>
        <w:tc>
          <w:tcPr>
            <w:tcW w:w="2520" w:type="dxa"/>
          </w:tcPr>
          <w:p w14:paraId="28A384E6"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Flat land</w:t>
            </w:r>
          </w:p>
          <w:p w14:paraId="242E294C"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Easy to build on and grow crops</w:t>
            </w:r>
          </w:p>
        </w:tc>
        <w:tc>
          <w:tcPr>
            <w:tcW w:w="2340" w:type="dxa"/>
          </w:tcPr>
          <w:p w14:paraId="19F315DD"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Defensive site</w:t>
            </w:r>
          </w:p>
          <w:p w14:paraId="1D9A7D2E"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Good views from hilltop to see advancing enemies</w:t>
            </w:r>
          </w:p>
        </w:tc>
      </w:tr>
      <w:tr w:rsidR="00CB77C5" w:rsidRPr="00A6767C" w14:paraId="0ACD6531" w14:textId="77777777" w:rsidTr="00AF7BF7">
        <w:trPr>
          <w:gridAfter w:val="3"/>
          <w:wAfter w:w="7020" w:type="dxa"/>
          <w:trHeight w:val="1467"/>
        </w:trPr>
        <w:tc>
          <w:tcPr>
            <w:tcW w:w="2088" w:type="dxa"/>
          </w:tcPr>
          <w:p w14:paraId="698B1DC7"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Supply of wood</w:t>
            </w:r>
          </w:p>
          <w:p w14:paraId="19025D99"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Needed for fuel to cook and keep warm</w:t>
            </w:r>
          </w:p>
        </w:tc>
      </w:tr>
    </w:tbl>
    <w:p w14:paraId="04AFBB88" w14:textId="77777777" w:rsidR="00CB77C5" w:rsidRPr="00A6767C" w:rsidRDefault="00CB77C5" w:rsidP="00CB77C5">
      <w:pPr>
        <w:spacing w:after="0" w:line="240" w:lineRule="auto"/>
        <w:rPr>
          <w:rFonts w:eastAsia="Times New Roman" w:cs="Times New Roman"/>
          <w:sz w:val="28"/>
          <w:szCs w:val="28"/>
          <w:lang w:eastAsia="en-GB"/>
        </w:rPr>
      </w:pPr>
    </w:p>
    <w:p w14:paraId="64BA02C2" w14:textId="77777777" w:rsidR="00CB77C5" w:rsidRPr="00A6767C" w:rsidRDefault="00CB77C5" w:rsidP="00CB77C5">
      <w:pPr>
        <w:spacing w:after="0" w:line="240" w:lineRule="auto"/>
        <w:rPr>
          <w:rFonts w:eastAsia="Times New Roman" w:cs="Times New Roman"/>
          <w:sz w:val="28"/>
          <w:szCs w:val="28"/>
          <w:lang w:eastAsia="en-GB"/>
        </w:rPr>
      </w:pPr>
    </w:p>
    <w:p w14:paraId="4F08A8B6" w14:textId="77777777" w:rsidR="00CB77C5" w:rsidRPr="00A6767C" w:rsidRDefault="00CB77C5" w:rsidP="00CB77C5">
      <w:pPr>
        <w:spacing w:after="0" w:line="240" w:lineRule="auto"/>
        <w:rPr>
          <w:rFonts w:eastAsia="Times New Roman" w:cs="Times New Roman"/>
          <w:sz w:val="28"/>
          <w:szCs w:val="28"/>
          <w:lang w:eastAsia="en-GB"/>
        </w:rPr>
      </w:pPr>
    </w:p>
    <w:p w14:paraId="1A3D3EF6" w14:textId="77777777" w:rsidR="00CB77C5" w:rsidRPr="00A6767C" w:rsidRDefault="00CB77C5" w:rsidP="00CB77C5">
      <w:pPr>
        <w:spacing w:after="0" w:line="240" w:lineRule="auto"/>
        <w:rPr>
          <w:rFonts w:eastAsia="Times New Roman" w:cs="Times New Roman"/>
          <w:b/>
          <w:sz w:val="28"/>
          <w:szCs w:val="28"/>
          <w:u w:val="single"/>
          <w:lang w:eastAsia="en-GB"/>
        </w:rPr>
      </w:pPr>
      <w:r w:rsidRPr="00A6767C">
        <w:rPr>
          <w:rFonts w:eastAsia="Times New Roman" w:cs="Times New Roman"/>
          <w:b/>
          <w:sz w:val="28"/>
          <w:szCs w:val="28"/>
          <w:u w:val="single"/>
          <w:lang w:eastAsia="en-GB"/>
        </w:rPr>
        <w:t>Disadvantages</w:t>
      </w:r>
      <w:bookmarkStart w:id="0" w:name="_GoBack"/>
      <w:bookmarkEnd w:id="0"/>
    </w:p>
    <w:p w14:paraId="3AA52BF9" w14:textId="77777777" w:rsidR="00CB77C5" w:rsidRPr="00A6767C" w:rsidRDefault="00CB77C5" w:rsidP="00CB77C5">
      <w:pPr>
        <w:spacing w:after="0" w:line="240" w:lineRule="auto"/>
        <w:rPr>
          <w:rFonts w:eastAsia="Times New Roman" w:cs="Times New Roman"/>
          <w:b/>
          <w:sz w:val="28"/>
          <w:szCs w:val="28"/>
          <w:u w:val="single"/>
          <w:lang w:eastAsia="en-GB"/>
        </w:rPr>
      </w:pPr>
    </w:p>
    <w:tbl>
      <w:tblPr>
        <w:tblStyle w:val="TableGrid1"/>
        <w:tblW w:w="9108" w:type="dxa"/>
        <w:tblLook w:val="01E0" w:firstRow="1" w:lastRow="1" w:firstColumn="1" w:lastColumn="1" w:noHBand="0" w:noVBand="0"/>
      </w:tblPr>
      <w:tblGrid>
        <w:gridCol w:w="2088"/>
        <w:gridCol w:w="2160"/>
        <w:gridCol w:w="2520"/>
        <w:gridCol w:w="2340"/>
      </w:tblGrid>
      <w:tr w:rsidR="00CB77C5" w:rsidRPr="00A6767C" w14:paraId="1347B4A2" w14:textId="77777777" w:rsidTr="00AF7BF7">
        <w:tc>
          <w:tcPr>
            <w:tcW w:w="2088" w:type="dxa"/>
          </w:tcPr>
          <w:p w14:paraId="6D94C9AB"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Flat land</w:t>
            </w:r>
          </w:p>
          <w:p w14:paraId="000999A4"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Land may flood</w:t>
            </w:r>
          </w:p>
          <w:p w14:paraId="0B57C714" w14:textId="77777777" w:rsidR="00CB77C5" w:rsidRPr="00A6767C" w:rsidRDefault="00CB77C5" w:rsidP="00CB77C5">
            <w:pPr>
              <w:rPr>
                <w:rFonts w:asciiTheme="minorHAnsi" w:hAnsiTheme="minorHAnsi"/>
                <w:b/>
                <w:sz w:val="28"/>
                <w:szCs w:val="28"/>
                <w:u w:val="single"/>
              </w:rPr>
            </w:pPr>
          </w:p>
          <w:p w14:paraId="417CFAF8" w14:textId="77777777" w:rsidR="00CB77C5" w:rsidRPr="00A6767C" w:rsidRDefault="00CB77C5" w:rsidP="00CB77C5">
            <w:pPr>
              <w:rPr>
                <w:rFonts w:asciiTheme="minorHAnsi" w:hAnsiTheme="minorHAnsi"/>
                <w:sz w:val="28"/>
                <w:szCs w:val="28"/>
              </w:rPr>
            </w:pPr>
          </w:p>
        </w:tc>
        <w:tc>
          <w:tcPr>
            <w:tcW w:w="2160" w:type="dxa"/>
          </w:tcPr>
          <w:p w14:paraId="72B4E622"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Water</w:t>
            </w:r>
          </w:p>
          <w:p w14:paraId="20ED9F83"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No fresh water for drinking</w:t>
            </w:r>
          </w:p>
        </w:tc>
        <w:tc>
          <w:tcPr>
            <w:tcW w:w="2520" w:type="dxa"/>
          </w:tcPr>
          <w:p w14:paraId="570D337D"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Infertile land</w:t>
            </w:r>
          </w:p>
          <w:p w14:paraId="307D2684"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Not good enough for planting crops</w:t>
            </w:r>
          </w:p>
        </w:tc>
        <w:tc>
          <w:tcPr>
            <w:tcW w:w="2340" w:type="dxa"/>
            <w:tcBorders>
              <w:bottom w:val="single" w:sz="4" w:space="0" w:color="auto"/>
            </w:tcBorders>
          </w:tcPr>
          <w:p w14:paraId="4C3B6334"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Marsh land</w:t>
            </w:r>
          </w:p>
          <w:p w14:paraId="1D59A626"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Not good enough for building on</w:t>
            </w:r>
          </w:p>
        </w:tc>
      </w:tr>
      <w:tr w:rsidR="00CB77C5" w:rsidRPr="00A6767C" w14:paraId="4FF76D37" w14:textId="77777777" w:rsidTr="00AF7BF7">
        <w:trPr>
          <w:trHeight w:val="523"/>
        </w:trPr>
        <w:tc>
          <w:tcPr>
            <w:tcW w:w="2088" w:type="dxa"/>
          </w:tcPr>
          <w:p w14:paraId="40E96080"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Exposed site</w:t>
            </w:r>
          </w:p>
          <w:p w14:paraId="5427EA70"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No shelter from the weather or enemies</w:t>
            </w:r>
          </w:p>
        </w:tc>
        <w:tc>
          <w:tcPr>
            <w:tcW w:w="2160" w:type="dxa"/>
          </w:tcPr>
          <w:p w14:paraId="1A599FA9"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 xml:space="preserve">Too far </w:t>
            </w:r>
            <w:proofErr w:type="spellStart"/>
            <w:r w:rsidRPr="00A6767C">
              <w:rPr>
                <w:rFonts w:asciiTheme="minorHAnsi" w:hAnsiTheme="minorHAnsi"/>
                <w:b/>
                <w:sz w:val="28"/>
                <w:szCs w:val="28"/>
                <w:u w:val="single"/>
              </w:rPr>
              <w:t>form</w:t>
            </w:r>
            <w:proofErr w:type="spellEnd"/>
            <w:r w:rsidRPr="00A6767C">
              <w:rPr>
                <w:rFonts w:asciiTheme="minorHAnsi" w:hAnsiTheme="minorHAnsi"/>
                <w:b/>
                <w:sz w:val="28"/>
                <w:szCs w:val="28"/>
                <w:u w:val="single"/>
              </w:rPr>
              <w:t xml:space="preserve"> forest</w:t>
            </w:r>
          </w:p>
          <w:p w14:paraId="7B4EC91E"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No building materials</w:t>
            </w:r>
          </w:p>
        </w:tc>
        <w:tc>
          <w:tcPr>
            <w:tcW w:w="2520" w:type="dxa"/>
          </w:tcPr>
          <w:p w14:paraId="188682FB" w14:textId="77777777" w:rsidR="00CB77C5" w:rsidRPr="00A6767C" w:rsidRDefault="00CB77C5" w:rsidP="00CB77C5">
            <w:pPr>
              <w:rPr>
                <w:rFonts w:asciiTheme="minorHAnsi" w:hAnsiTheme="minorHAnsi"/>
                <w:b/>
                <w:sz w:val="28"/>
                <w:szCs w:val="28"/>
                <w:u w:val="single"/>
              </w:rPr>
            </w:pPr>
            <w:r w:rsidRPr="00A6767C">
              <w:rPr>
                <w:rFonts w:asciiTheme="minorHAnsi" w:hAnsiTheme="minorHAnsi"/>
                <w:b/>
                <w:sz w:val="28"/>
                <w:szCs w:val="28"/>
                <w:u w:val="single"/>
              </w:rPr>
              <w:t>Hilly</w:t>
            </w:r>
          </w:p>
          <w:p w14:paraId="7B5B8D0E" w14:textId="77777777" w:rsidR="00CB77C5" w:rsidRPr="00A6767C" w:rsidRDefault="00CB77C5" w:rsidP="00CB77C5">
            <w:pPr>
              <w:rPr>
                <w:rFonts w:asciiTheme="minorHAnsi" w:hAnsiTheme="minorHAnsi"/>
                <w:sz w:val="28"/>
                <w:szCs w:val="28"/>
              </w:rPr>
            </w:pPr>
            <w:r w:rsidRPr="00A6767C">
              <w:rPr>
                <w:rFonts w:asciiTheme="minorHAnsi" w:hAnsiTheme="minorHAnsi"/>
                <w:sz w:val="28"/>
                <w:szCs w:val="28"/>
              </w:rPr>
              <w:t>Too hilly for farming or building</w:t>
            </w:r>
          </w:p>
        </w:tc>
        <w:tc>
          <w:tcPr>
            <w:tcW w:w="2340" w:type="dxa"/>
            <w:tcBorders>
              <w:bottom w:val="nil"/>
              <w:right w:val="nil"/>
            </w:tcBorders>
          </w:tcPr>
          <w:p w14:paraId="023F42EF" w14:textId="77777777" w:rsidR="00CB77C5" w:rsidRPr="00A6767C" w:rsidRDefault="00CB77C5" w:rsidP="00CB77C5">
            <w:pPr>
              <w:rPr>
                <w:rFonts w:asciiTheme="minorHAnsi" w:hAnsiTheme="minorHAnsi"/>
                <w:sz w:val="28"/>
                <w:szCs w:val="28"/>
              </w:rPr>
            </w:pPr>
          </w:p>
        </w:tc>
      </w:tr>
    </w:tbl>
    <w:p w14:paraId="6225BF22" w14:textId="77777777" w:rsidR="00CB77C5" w:rsidRPr="00A6767C" w:rsidRDefault="00CB77C5" w:rsidP="00CB77C5">
      <w:pPr>
        <w:spacing w:after="0" w:line="240" w:lineRule="auto"/>
        <w:rPr>
          <w:rFonts w:eastAsia="Times New Roman" w:cs="Times New Roman"/>
          <w:b/>
          <w:sz w:val="28"/>
          <w:szCs w:val="28"/>
          <w:u w:val="single"/>
          <w:lang w:eastAsia="en-GB"/>
        </w:rPr>
      </w:pPr>
    </w:p>
    <w:p w14:paraId="5D225843" w14:textId="77777777" w:rsidR="00FB5858" w:rsidRDefault="00FB5858" w:rsidP="00FB5858">
      <w:pPr>
        <w:jc w:val="center"/>
        <w:rPr>
          <w:b/>
          <w:sz w:val="32"/>
          <w:u w:val="single"/>
        </w:rPr>
      </w:pPr>
    </w:p>
    <w:p w14:paraId="09A0E52D" w14:textId="77777777" w:rsidR="00FB5858" w:rsidRPr="00FB5858" w:rsidRDefault="00FB5858" w:rsidP="00FB5858">
      <w:pPr>
        <w:spacing w:after="0" w:line="240" w:lineRule="auto"/>
        <w:rPr>
          <w:rFonts w:ascii="Times New Roman" w:eastAsia="Times New Roman" w:hAnsi="Times New Roman" w:cs="Times New Roman"/>
          <w:sz w:val="24"/>
          <w:szCs w:val="24"/>
          <w:lang w:eastAsia="en-GB"/>
        </w:rPr>
      </w:pPr>
    </w:p>
    <w:p w14:paraId="7C8492DC" w14:textId="77777777" w:rsidR="00FB5858" w:rsidRPr="00FB5858" w:rsidRDefault="00FB5858" w:rsidP="00FB5858">
      <w:pPr>
        <w:spacing w:after="0" w:line="240" w:lineRule="auto"/>
        <w:rPr>
          <w:rFonts w:ascii="Times New Roman" w:eastAsia="Times New Roman" w:hAnsi="Times New Roman" w:cs="Times New Roman"/>
          <w:sz w:val="24"/>
          <w:szCs w:val="24"/>
          <w:lang w:eastAsia="en-GB"/>
        </w:rPr>
      </w:pPr>
    </w:p>
    <w:p w14:paraId="050305E0" w14:textId="77777777" w:rsidR="00FB5858" w:rsidRPr="00FB5858" w:rsidRDefault="00FB5858" w:rsidP="00FB5858">
      <w:pPr>
        <w:spacing w:after="0" w:line="240" w:lineRule="auto"/>
        <w:rPr>
          <w:rFonts w:ascii="Times New Roman" w:eastAsia="Times New Roman" w:hAnsi="Times New Roman" w:cs="Times New Roman"/>
          <w:sz w:val="24"/>
          <w:szCs w:val="24"/>
          <w:lang w:eastAsia="en-GB"/>
        </w:rPr>
      </w:pPr>
    </w:p>
    <w:p w14:paraId="600510E7" w14:textId="77777777" w:rsidR="00FB5858" w:rsidRPr="00FB5858" w:rsidRDefault="00FB5858" w:rsidP="00FB5858">
      <w:pPr>
        <w:spacing w:after="0" w:line="240" w:lineRule="auto"/>
        <w:rPr>
          <w:rFonts w:ascii="Times New Roman" w:eastAsia="Times New Roman" w:hAnsi="Times New Roman" w:cs="Times New Roman"/>
          <w:sz w:val="24"/>
          <w:szCs w:val="24"/>
          <w:lang w:eastAsia="en-GB"/>
        </w:rPr>
      </w:pPr>
    </w:p>
    <w:p w14:paraId="3D666667" w14:textId="77777777" w:rsidR="00FB5858" w:rsidRPr="00FB5858" w:rsidRDefault="00FB5858" w:rsidP="00FB5858">
      <w:pPr>
        <w:spacing w:after="0" w:line="240" w:lineRule="auto"/>
        <w:rPr>
          <w:rFonts w:ascii="Times New Roman" w:eastAsia="Times New Roman" w:hAnsi="Times New Roman" w:cs="Times New Roman"/>
          <w:sz w:val="24"/>
          <w:szCs w:val="24"/>
          <w:lang w:eastAsia="en-GB"/>
        </w:rPr>
      </w:pPr>
    </w:p>
    <w:p w14:paraId="1C735A42" w14:textId="77777777" w:rsidR="00FB5858" w:rsidRPr="00FB5858" w:rsidRDefault="00FB5858" w:rsidP="00FB5858">
      <w:pPr>
        <w:spacing w:after="0" w:line="240" w:lineRule="auto"/>
        <w:rPr>
          <w:rFonts w:ascii="Tahoma" w:eastAsia="Times New Roman" w:hAnsi="Tahoma" w:cs="Tahoma"/>
          <w:sz w:val="28"/>
          <w:szCs w:val="28"/>
          <w:lang w:eastAsia="en-GB"/>
        </w:rPr>
      </w:pPr>
    </w:p>
    <w:p w14:paraId="105A4B7B" w14:textId="77777777" w:rsidR="00FB5858" w:rsidRPr="00FB5858" w:rsidRDefault="00FB5858" w:rsidP="00FB5858">
      <w:pPr>
        <w:spacing w:after="0" w:line="240" w:lineRule="auto"/>
        <w:rPr>
          <w:rFonts w:ascii="Comic Sans MS" w:eastAsia="Times New Roman" w:hAnsi="Comic Sans MS" w:cs="Times New Roman"/>
          <w:sz w:val="24"/>
          <w:szCs w:val="24"/>
          <w:lang w:eastAsia="en-GB"/>
        </w:rPr>
      </w:pPr>
    </w:p>
    <w:p w14:paraId="730E5551" w14:textId="77777777" w:rsidR="00FB5858" w:rsidRPr="00FB5858" w:rsidRDefault="00FB5858" w:rsidP="00FB5858">
      <w:pPr>
        <w:spacing w:after="0" w:line="240" w:lineRule="auto"/>
        <w:rPr>
          <w:rFonts w:ascii="Comic Sans MS" w:eastAsia="Times New Roman" w:hAnsi="Comic Sans MS" w:cs="Times New Roman"/>
          <w:sz w:val="24"/>
          <w:szCs w:val="24"/>
          <w:lang w:eastAsia="en-GB"/>
        </w:rPr>
      </w:pPr>
    </w:p>
    <w:p w14:paraId="07EC0801" w14:textId="77777777" w:rsidR="00FB5858" w:rsidRPr="00FB5858" w:rsidRDefault="00FB5858" w:rsidP="00FB5858">
      <w:pPr>
        <w:spacing w:after="0" w:line="240" w:lineRule="auto"/>
        <w:rPr>
          <w:rFonts w:ascii="Comic Sans MS" w:eastAsia="Times New Roman" w:hAnsi="Comic Sans MS" w:cs="Times New Roman"/>
          <w:sz w:val="24"/>
          <w:szCs w:val="24"/>
          <w:lang w:eastAsia="en-GB"/>
        </w:rPr>
      </w:pPr>
    </w:p>
    <w:p w14:paraId="04FBC058" w14:textId="77777777" w:rsidR="00FB5858" w:rsidRPr="00FB5858" w:rsidRDefault="00FB5858" w:rsidP="00FB5858">
      <w:pPr>
        <w:spacing w:after="0" w:line="240" w:lineRule="auto"/>
        <w:rPr>
          <w:rFonts w:ascii="Comic Sans MS" w:eastAsia="Times New Roman" w:hAnsi="Comic Sans MS" w:cs="Times New Roman"/>
          <w:sz w:val="24"/>
          <w:szCs w:val="24"/>
          <w:lang w:eastAsia="en-GB"/>
        </w:rPr>
      </w:pPr>
    </w:p>
    <w:p w14:paraId="490EA95D" w14:textId="77777777" w:rsidR="00FB5858" w:rsidRPr="00FB5858" w:rsidRDefault="00FB5858" w:rsidP="00FB5858">
      <w:pPr>
        <w:spacing w:after="0" w:line="240" w:lineRule="auto"/>
        <w:rPr>
          <w:rFonts w:ascii="Comic Sans MS" w:eastAsia="Times New Roman" w:hAnsi="Comic Sans MS" w:cs="Times New Roman"/>
          <w:sz w:val="24"/>
          <w:szCs w:val="24"/>
          <w:lang w:eastAsia="en-GB"/>
        </w:rPr>
      </w:pPr>
    </w:p>
    <w:p w14:paraId="528433DE" w14:textId="77777777" w:rsidR="00A95170" w:rsidRDefault="00F241FD">
      <w:r>
        <w:rPr>
          <w:noProof/>
          <w:lang w:val="en-US"/>
        </w:rPr>
        <w:drawing>
          <wp:inline distT="0" distB="0" distL="0" distR="0" wp14:anchorId="70AEEA94" wp14:editId="016A20B0">
            <wp:extent cx="5612765" cy="41306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765" cy="4130675"/>
                    </a:xfrm>
                    <a:prstGeom prst="rect">
                      <a:avLst/>
                    </a:prstGeom>
                    <a:noFill/>
                    <a:ln>
                      <a:noFill/>
                    </a:ln>
                  </pic:spPr>
                </pic:pic>
              </a:graphicData>
            </a:graphic>
          </wp:inline>
        </w:drawing>
      </w:r>
    </w:p>
    <w:sectPr w:rsidR="00A95170" w:rsidSect="00CD43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7FD9"/>
    <w:multiLevelType w:val="hybridMultilevel"/>
    <w:tmpl w:val="F8D0C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70"/>
    <w:rsid w:val="000B70BE"/>
    <w:rsid w:val="00547CDB"/>
    <w:rsid w:val="005C6E00"/>
    <w:rsid w:val="00A6767C"/>
    <w:rsid w:val="00A95170"/>
    <w:rsid w:val="00CB77C5"/>
    <w:rsid w:val="00CD4327"/>
    <w:rsid w:val="00F241FD"/>
    <w:rsid w:val="00F625B3"/>
    <w:rsid w:val="00FB585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6F35"/>
  <w15:chartTrackingRefBased/>
  <w15:docId w15:val="{7854BB9F-4BA0-43D6-898C-03B131B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1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CB77C5"/>
    <w:pPr>
      <w:ind w:left="720"/>
      <w:contextualSpacing/>
    </w:pPr>
  </w:style>
  <w:style w:type="table" w:styleId="TableGrid">
    <w:name w:val="Table Grid"/>
    <w:basedOn w:val="TableNormal"/>
    <w:uiPriority w:val="39"/>
    <w:rsid w:val="00CB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B77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6658">
      <w:bodyDiv w:val="1"/>
      <w:marLeft w:val="0"/>
      <w:marRight w:val="0"/>
      <w:marTop w:val="0"/>
      <w:marBottom w:val="0"/>
      <w:divBdr>
        <w:top w:val="none" w:sz="0" w:space="0" w:color="auto"/>
        <w:left w:val="none" w:sz="0" w:space="0" w:color="auto"/>
        <w:bottom w:val="none" w:sz="0" w:space="0" w:color="auto"/>
        <w:right w:val="none" w:sz="0" w:space="0" w:color="auto"/>
      </w:divBdr>
    </w:div>
    <w:div w:id="10097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21FBBBAC62B48827097B3039ABBCB" ma:contentTypeVersion="" ma:contentTypeDescription="Create a new document." ma:contentTypeScope="" ma:versionID="7654fd00b7eca589dae447ddf48e43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19FF7-C969-4D4D-A5B6-08D1246E3D00}">
  <ds:schemaRefs>
    <ds:schemaRef ds:uri="http://schemas.microsoft.com/sharepoint/v3/contenttype/forms"/>
  </ds:schemaRefs>
</ds:datastoreItem>
</file>

<file path=customXml/itemProps2.xml><?xml version="1.0" encoding="utf-8"?>
<ds:datastoreItem xmlns:ds="http://schemas.openxmlformats.org/officeDocument/2006/customXml" ds:itemID="{D75C6F2D-7966-470C-B553-F1592E513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88A9F7-BC14-4DD0-A96E-FC594A752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Sian Burridge</dc:creator>
  <cp:keywords/>
  <dc:description/>
  <cp:lastModifiedBy>Steven Heath</cp:lastModifiedBy>
  <cp:revision>6</cp:revision>
  <cp:lastPrinted>2015-03-16T02:37:00Z</cp:lastPrinted>
  <dcterms:created xsi:type="dcterms:W3CDTF">2015-03-13T11:49:00Z</dcterms:created>
  <dcterms:modified xsi:type="dcterms:W3CDTF">2017-01-20T00:48:00Z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0x01010070B21FBBBAC62B48827097B3039ABBCB</vt:lpwstr>
  </property>
</Properties>
</file>