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42C8" w:rsidTr="00B94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942C8" w:rsidRDefault="00B942C8">
            <w:r>
              <w:t>Areas of marking</w:t>
            </w:r>
          </w:p>
        </w:tc>
        <w:tc>
          <w:tcPr>
            <w:tcW w:w="3117" w:type="dxa"/>
          </w:tcPr>
          <w:p w:rsidR="00B942C8" w:rsidRDefault="00B94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 </w:t>
            </w:r>
          </w:p>
        </w:tc>
        <w:tc>
          <w:tcPr>
            <w:tcW w:w="3117" w:type="dxa"/>
          </w:tcPr>
          <w:p w:rsidR="00B942C8" w:rsidRDefault="00B942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Marks</w:t>
            </w:r>
          </w:p>
        </w:tc>
      </w:tr>
      <w:tr w:rsidR="00B942C8" w:rsidTr="00B94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942C8" w:rsidRDefault="00B942C8" w:rsidP="00B942C8">
            <w:pPr>
              <w:jc w:val="center"/>
            </w:pPr>
            <w:r>
              <w:t>Story or message</w:t>
            </w:r>
          </w:p>
        </w:tc>
        <w:tc>
          <w:tcPr>
            <w:tcW w:w="3117" w:type="dxa"/>
          </w:tcPr>
          <w:p w:rsidR="00B942C8" w:rsidRDefault="00B9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advert must tell a coherent story. It must have a clear message and have a clear structure (beginning, middle and end).</w:t>
            </w:r>
          </w:p>
          <w:p w:rsidR="00B942C8" w:rsidRDefault="00B9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need to include:</w:t>
            </w:r>
          </w:p>
          <w:p w:rsidR="00B942C8" w:rsidRDefault="00B942C8" w:rsidP="00B942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</w:t>
            </w:r>
          </w:p>
          <w:p w:rsidR="00B942C8" w:rsidRDefault="00B942C8" w:rsidP="00B942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Captions</w:t>
            </w:r>
          </w:p>
          <w:p w:rsidR="00B942C8" w:rsidRDefault="00B942C8" w:rsidP="00B942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3117" w:type="dxa"/>
            <w:vAlign w:val="center"/>
          </w:tcPr>
          <w:p w:rsidR="00B942C8" w:rsidRPr="00B942C8" w:rsidRDefault="00B942C8" w:rsidP="00B9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942C8">
              <w:rPr>
                <w:sz w:val="36"/>
                <w:szCs w:val="36"/>
              </w:rPr>
              <w:t>5</w:t>
            </w:r>
          </w:p>
        </w:tc>
      </w:tr>
      <w:tr w:rsidR="00B942C8" w:rsidTr="00B9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942C8" w:rsidRDefault="00B942C8" w:rsidP="00B942C8">
            <w:pPr>
              <w:jc w:val="center"/>
            </w:pPr>
            <w:r>
              <w:t>Editing criteria</w:t>
            </w:r>
          </w:p>
        </w:tc>
        <w:tc>
          <w:tcPr>
            <w:tcW w:w="3117" w:type="dxa"/>
          </w:tcPr>
          <w:p w:rsidR="00B942C8" w:rsidRDefault="00B9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should be exported as a video and be a minimum of 2 minutes long and a maximum of 3 minutes long</w:t>
            </w:r>
          </w:p>
        </w:tc>
        <w:tc>
          <w:tcPr>
            <w:tcW w:w="3117" w:type="dxa"/>
            <w:vAlign w:val="center"/>
          </w:tcPr>
          <w:p w:rsidR="00B942C8" w:rsidRPr="00B942C8" w:rsidRDefault="00B942C8" w:rsidP="00B9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942C8">
              <w:rPr>
                <w:sz w:val="36"/>
                <w:szCs w:val="36"/>
              </w:rPr>
              <w:t>3</w:t>
            </w:r>
          </w:p>
        </w:tc>
        <w:bookmarkStart w:id="0" w:name="_GoBack"/>
        <w:bookmarkEnd w:id="0"/>
      </w:tr>
      <w:tr w:rsidR="00B942C8" w:rsidTr="00B94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942C8" w:rsidRDefault="00B942C8" w:rsidP="00B942C8">
            <w:pPr>
              <w:jc w:val="center"/>
            </w:pPr>
            <w:r>
              <w:t>Special effects and animations</w:t>
            </w:r>
          </w:p>
        </w:tc>
        <w:tc>
          <w:tcPr>
            <w:tcW w:w="3117" w:type="dxa"/>
          </w:tcPr>
          <w:p w:rsidR="00B942C8" w:rsidRDefault="00B9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video should have appropriate examples of special effects, slide transitions and special effects. These could include, black and white, speeding up or slowing down the video and zooming.</w:t>
            </w:r>
          </w:p>
        </w:tc>
        <w:tc>
          <w:tcPr>
            <w:tcW w:w="3117" w:type="dxa"/>
            <w:vAlign w:val="center"/>
          </w:tcPr>
          <w:p w:rsidR="00B942C8" w:rsidRPr="00B942C8" w:rsidRDefault="00B942C8" w:rsidP="00B9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942C8">
              <w:rPr>
                <w:sz w:val="36"/>
                <w:szCs w:val="36"/>
              </w:rPr>
              <w:t>5</w:t>
            </w:r>
          </w:p>
        </w:tc>
      </w:tr>
      <w:tr w:rsidR="00B942C8" w:rsidTr="00B94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942C8" w:rsidRDefault="00B942C8" w:rsidP="00B942C8">
            <w:pPr>
              <w:jc w:val="center"/>
            </w:pPr>
            <w:r>
              <w:t>Narration</w:t>
            </w:r>
          </w:p>
        </w:tc>
        <w:tc>
          <w:tcPr>
            <w:tcW w:w="3117" w:type="dxa"/>
          </w:tcPr>
          <w:p w:rsidR="00B942C8" w:rsidRDefault="00B9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narration should be clear and in time with the visual elements. It should also support the message of the advert.</w:t>
            </w:r>
          </w:p>
        </w:tc>
        <w:tc>
          <w:tcPr>
            <w:tcW w:w="3117" w:type="dxa"/>
            <w:vAlign w:val="center"/>
          </w:tcPr>
          <w:p w:rsidR="00B942C8" w:rsidRPr="00B942C8" w:rsidRDefault="00B942C8" w:rsidP="00B9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942C8">
              <w:rPr>
                <w:sz w:val="36"/>
                <w:szCs w:val="36"/>
              </w:rPr>
              <w:t>5</w:t>
            </w:r>
          </w:p>
        </w:tc>
      </w:tr>
      <w:tr w:rsidR="00B942C8" w:rsidTr="00B94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:rsidR="00B942C8" w:rsidRDefault="00B942C8" w:rsidP="00B942C8">
            <w:pPr>
              <w:jc w:val="center"/>
            </w:pPr>
            <w:r>
              <w:t>Music</w:t>
            </w:r>
          </w:p>
        </w:tc>
        <w:tc>
          <w:tcPr>
            <w:tcW w:w="3117" w:type="dxa"/>
          </w:tcPr>
          <w:p w:rsidR="00B942C8" w:rsidRDefault="00B94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needs to contain appropriate music for the message and at a suitable level</w:t>
            </w:r>
          </w:p>
        </w:tc>
        <w:tc>
          <w:tcPr>
            <w:tcW w:w="3117" w:type="dxa"/>
            <w:vAlign w:val="center"/>
          </w:tcPr>
          <w:p w:rsidR="00B942C8" w:rsidRPr="00B942C8" w:rsidRDefault="00B942C8" w:rsidP="00B9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B942C8">
              <w:rPr>
                <w:sz w:val="36"/>
                <w:szCs w:val="36"/>
              </w:rPr>
              <w:t>2</w:t>
            </w:r>
          </w:p>
        </w:tc>
      </w:tr>
    </w:tbl>
    <w:p w:rsidR="00555035" w:rsidRDefault="00555035"/>
    <w:sectPr w:rsidR="00555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C88"/>
    <w:multiLevelType w:val="hybridMultilevel"/>
    <w:tmpl w:val="677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C8"/>
    <w:rsid w:val="00555035"/>
    <w:rsid w:val="00B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17BA-C0B8-4EDD-8E79-FA9E907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2C8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B94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>CCINCA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2015-12-03T12:13:00Z</dcterms:created>
  <dcterms:modified xsi:type="dcterms:W3CDTF">2015-12-03T12:22:00Z</dcterms:modified>
</cp:coreProperties>
</file>