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28" w:rsidRPr="00B94428" w:rsidRDefault="00B94428" w:rsidP="00B94428">
      <w:pPr>
        <w:spacing w:before="312" w:after="120" w:line="264" w:lineRule="atLeast"/>
        <w:outlineLvl w:val="1"/>
        <w:rPr>
          <w:rFonts w:eastAsia="Times New Roman" w:cstheme="minorHAnsi"/>
          <w:sz w:val="20"/>
          <w:szCs w:val="20"/>
          <w:lang w:eastAsia="en-GB"/>
        </w:rPr>
      </w:pPr>
    </w:p>
    <w:tbl>
      <w:tblPr>
        <w:tblW w:w="10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2586"/>
        <w:gridCol w:w="1995"/>
        <w:gridCol w:w="1907"/>
        <w:gridCol w:w="1221"/>
        <w:gridCol w:w="1615"/>
      </w:tblGrid>
      <w:tr w:rsidR="00B94428" w:rsidRPr="00B94428" w:rsidTr="00B94428">
        <w:trPr>
          <w:trHeight w:val="1300"/>
        </w:trPr>
        <w:tc>
          <w:tcPr>
            <w:tcW w:w="1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240" w:after="0" w:line="240" w:lineRule="auto"/>
              <w:rPr>
                <w:rFonts w:eastAsia="Times New Roman" w:cstheme="minorHAnsi"/>
                <w:b/>
                <w:bCs/>
                <w:color w:val="666666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color w:val="666666"/>
                <w:sz w:val="20"/>
                <w:szCs w:val="20"/>
                <w:lang w:eastAsia="en-GB"/>
              </w:rPr>
              <w:t>Diploma Programme geography—SL and HL curriculum</w:t>
            </w:r>
            <w:r w:rsidRPr="00B94428">
              <w:rPr>
                <w:rFonts w:eastAsia="Times New Roman" w:cstheme="minorHAnsi"/>
                <w:b/>
                <w:bCs/>
                <w:color w:val="666666"/>
                <w:sz w:val="20"/>
                <w:szCs w:val="20"/>
                <w:lang w:eastAsia="en-GB"/>
              </w:rPr>
              <w:br/>
              <w:t>(first teaching September 2017)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240" w:after="0" w:line="240" w:lineRule="auto"/>
              <w:rPr>
                <w:rFonts w:eastAsia="Times New Roman" w:cstheme="minorHAnsi"/>
                <w:b/>
                <w:bCs/>
                <w:color w:val="666666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color w:val="666666"/>
                <w:sz w:val="20"/>
                <w:szCs w:val="20"/>
                <w:lang w:eastAsia="en-GB"/>
              </w:rPr>
              <w:t>SL teaching hours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240" w:after="0" w:line="240" w:lineRule="auto"/>
              <w:rPr>
                <w:rFonts w:eastAsia="Times New Roman" w:cstheme="minorHAnsi"/>
                <w:b/>
                <w:bCs/>
                <w:color w:val="666666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color w:val="666666"/>
                <w:sz w:val="20"/>
                <w:szCs w:val="20"/>
                <w:lang w:eastAsia="en-GB"/>
              </w:rPr>
              <w:t>SL assessment</w:t>
            </w:r>
            <w:r w:rsidRPr="00B94428">
              <w:rPr>
                <w:rFonts w:eastAsia="Times New Roman" w:cstheme="minorHAnsi"/>
                <w:b/>
                <w:bCs/>
                <w:color w:val="666666"/>
                <w:sz w:val="20"/>
                <w:szCs w:val="20"/>
                <w:lang w:eastAsia="en-GB"/>
              </w:rPr>
              <w:br/>
              <w:t>(first assessment May 2019)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240" w:after="0" w:line="240" w:lineRule="auto"/>
              <w:rPr>
                <w:rFonts w:eastAsia="Times New Roman" w:cstheme="minorHAnsi"/>
                <w:b/>
                <w:bCs/>
                <w:color w:val="666666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color w:val="666666"/>
                <w:sz w:val="20"/>
                <w:szCs w:val="20"/>
                <w:lang w:eastAsia="en-GB"/>
              </w:rPr>
              <w:t>HL teaching hours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240" w:after="0" w:line="240" w:lineRule="auto"/>
              <w:rPr>
                <w:rFonts w:eastAsia="Times New Roman" w:cstheme="minorHAnsi"/>
                <w:b/>
                <w:bCs/>
                <w:color w:val="666666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color w:val="666666"/>
                <w:sz w:val="20"/>
                <w:szCs w:val="20"/>
                <w:lang w:eastAsia="en-GB"/>
              </w:rPr>
              <w:t>HL assessment</w:t>
            </w:r>
            <w:r w:rsidRPr="00B94428">
              <w:rPr>
                <w:rFonts w:eastAsia="Times New Roman" w:cstheme="minorHAnsi"/>
                <w:b/>
                <w:bCs/>
                <w:color w:val="666666"/>
                <w:sz w:val="20"/>
                <w:szCs w:val="20"/>
                <w:lang w:eastAsia="en-GB"/>
              </w:rPr>
              <w:br/>
              <w:t>(first assessment May 2019)</w:t>
            </w:r>
          </w:p>
        </w:tc>
      </w:tr>
      <w:tr w:rsidR="00B94428" w:rsidRPr="00B94428" w:rsidTr="00B94428">
        <w:tc>
          <w:tcPr>
            <w:tcW w:w="1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888888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color w:val="888888"/>
                <w:sz w:val="20"/>
                <w:szCs w:val="20"/>
                <w:lang w:eastAsia="en-GB"/>
              </w:rPr>
              <w:t>Part one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Geographic themes—seven options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Two options are studied at SL, and three at HL</w:t>
            </w:r>
          </w:p>
          <w:p w:rsidR="00B94428" w:rsidRPr="00B94428" w:rsidRDefault="00B94428" w:rsidP="00B944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Freshwater—drainage basins</w:t>
            </w:r>
          </w:p>
          <w:p w:rsidR="00B94428" w:rsidRPr="00B94428" w:rsidRDefault="00B94428" w:rsidP="00B944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Oceans and coastal margins</w:t>
            </w:r>
          </w:p>
          <w:p w:rsidR="00B94428" w:rsidRPr="00B94428" w:rsidRDefault="00B94428" w:rsidP="00B944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Extreme environments</w:t>
            </w:r>
          </w:p>
          <w:p w:rsidR="00B94428" w:rsidRPr="00B94428" w:rsidRDefault="00B94428" w:rsidP="00B944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Geophysical hazards</w:t>
            </w:r>
          </w:p>
          <w:p w:rsidR="00B94428" w:rsidRPr="00B94428" w:rsidRDefault="00B94428" w:rsidP="00B944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Leisure, tourism and sport</w:t>
            </w:r>
          </w:p>
          <w:p w:rsidR="00B94428" w:rsidRPr="00B94428" w:rsidRDefault="00B94428" w:rsidP="00B944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Food and health</w:t>
            </w:r>
          </w:p>
          <w:p w:rsidR="00B94428" w:rsidRPr="00B94428" w:rsidRDefault="00B94428" w:rsidP="00B944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Urban environments</w:t>
            </w:r>
            <w:bookmarkStart w:id="0" w:name="_GoBack"/>
            <w:bookmarkEnd w:id="0"/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60 hours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Paper 1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SL weight 35%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45 minutes per option question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Total 1 hour 30 minutes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Each option has a structured question and one extended answer question from a choice of two.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20 (10 + 10) marks per option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Total 40 marks</w:t>
            </w: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90 hours</w:t>
            </w:r>
          </w:p>
        </w:tc>
        <w:tc>
          <w:tcPr>
            <w:tcW w:w="1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Paper 1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HL weight 35%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45 minutes per option question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Total 2 hours 15 minutes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Each option has a structured question and one extended answer question from a choice of two.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20 (10 + 10) marks per option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Total 60 marks</w:t>
            </w:r>
          </w:p>
        </w:tc>
      </w:tr>
      <w:tr w:rsidR="00B94428" w:rsidRPr="00B94428" w:rsidTr="00B94428">
        <w:tc>
          <w:tcPr>
            <w:tcW w:w="1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888888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color w:val="888888"/>
                <w:sz w:val="20"/>
                <w:szCs w:val="20"/>
                <w:lang w:eastAsia="en-GB"/>
              </w:rPr>
              <w:t>Part two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SL and HL core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Geographic perspectives—global change</w:t>
            </w:r>
          </w:p>
          <w:p w:rsidR="00B94428" w:rsidRPr="00B94428" w:rsidRDefault="00B94428" w:rsidP="00B944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Population distribution—changing population</w:t>
            </w:r>
          </w:p>
          <w:p w:rsidR="00B94428" w:rsidRPr="00B94428" w:rsidRDefault="00B94428" w:rsidP="00B944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Global climate—vulnerability and resilience</w:t>
            </w:r>
          </w:p>
          <w:p w:rsidR="00B94428" w:rsidRPr="00B94428" w:rsidRDefault="00B94428" w:rsidP="00B944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Global resource consumption and security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70 hours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Paper 2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SL weight 40%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Total 1 hour 15 minutes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Paper 2 Section A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Three structured questions, based on each SL/HL core unit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30 marks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Paper 2 Section B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Infographic or visual stimulus, with structured questions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10 marks</w:t>
            </w:r>
          </w:p>
          <w:p w:rsidR="00B94428" w:rsidRPr="00B94428" w:rsidRDefault="00B94428" w:rsidP="00B944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Paper 2 Section C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One extended answer question from a choice of two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10 marks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Total 50 marks</w:t>
            </w: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70 hours</w:t>
            </w:r>
          </w:p>
        </w:tc>
        <w:tc>
          <w:tcPr>
            <w:tcW w:w="1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Paper 2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HL weight 25%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Total 1 hour 15 minutes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Paper 2 Section A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Three structured questions, based on each SL/HL core unit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30 marks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Paper 2 Section B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Infographic or visual stimulus, with structured questions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10 marks</w:t>
            </w:r>
          </w:p>
          <w:p w:rsidR="00B94428" w:rsidRPr="00B94428" w:rsidRDefault="00B94428" w:rsidP="00B944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Paper 2 Section C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One extended answer question from a choice of two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lastRenderedPageBreak/>
              <w:t>10 marks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Total 50 marks</w:t>
            </w:r>
          </w:p>
        </w:tc>
      </w:tr>
      <w:tr w:rsidR="00B94428" w:rsidRPr="00B94428" w:rsidTr="00B94428">
        <w:tc>
          <w:tcPr>
            <w:tcW w:w="1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888888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color w:val="888888"/>
                <w:sz w:val="20"/>
                <w:szCs w:val="20"/>
                <w:lang w:eastAsia="en-GB"/>
              </w:rPr>
              <w:lastRenderedPageBreak/>
              <w:t>Part two HL core extension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HL only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Geographic perspectives—global interactions</w:t>
            </w:r>
          </w:p>
          <w:p w:rsidR="00B94428" w:rsidRPr="00B94428" w:rsidRDefault="00B94428" w:rsidP="00B944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Power, places and networks</w:t>
            </w:r>
          </w:p>
          <w:p w:rsidR="00B94428" w:rsidRPr="00B94428" w:rsidRDefault="00B94428" w:rsidP="00B944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Human development and diversity</w:t>
            </w:r>
          </w:p>
          <w:p w:rsidR="00B94428" w:rsidRPr="00B94428" w:rsidRDefault="00B94428" w:rsidP="00B944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Global risks and resilience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60 hours</w:t>
            </w:r>
          </w:p>
        </w:tc>
        <w:tc>
          <w:tcPr>
            <w:tcW w:w="1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Paper 3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HL weight 20%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Total 1 hour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Choice of three extended answer questions, with two parts, based on each HL core unit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28 marks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Part A—12 marks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Part B—16 marks</w:t>
            </w:r>
          </w:p>
        </w:tc>
      </w:tr>
      <w:tr w:rsidR="00B94428" w:rsidRPr="00B94428" w:rsidTr="00B94428">
        <w:tc>
          <w:tcPr>
            <w:tcW w:w="399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Total examination time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2 hours 45 minutes</w:t>
            </w: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4 hours 30 minutes</w:t>
            </w:r>
          </w:p>
        </w:tc>
      </w:tr>
      <w:tr w:rsidR="00B94428" w:rsidRPr="00B94428" w:rsidTr="00B94428">
        <w:tc>
          <w:tcPr>
            <w:tcW w:w="13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888888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color w:val="888888"/>
                <w:sz w:val="20"/>
                <w:szCs w:val="20"/>
                <w:lang w:eastAsia="en-GB"/>
              </w:rPr>
              <w:t>Internal assessment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SL and HL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Fieldwork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Fieldwork, leading to one written report based on a fieldwork question, information collection and analysis with evaluation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20 hours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Internal assessment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SL weight 25%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Fieldwork question to be based on any suitable topic from the syllabus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Total 25 marks</w:t>
            </w: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20 hours</w:t>
            </w:r>
          </w:p>
        </w:tc>
        <w:tc>
          <w:tcPr>
            <w:tcW w:w="1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Internal assessment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HL weight 20%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t>Fieldwork question to be based on any suitable topic from the syllabus</w:t>
            </w:r>
          </w:p>
          <w:p w:rsidR="00B94428" w:rsidRPr="00B94428" w:rsidRDefault="00B94428" w:rsidP="00B9442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Total 25 marks</w:t>
            </w:r>
          </w:p>
        </w:tc>
      </w:tr>
      <w:tr w:rsidR="00B94428" w:rsidRPr="00B94428" w:rsidTr="00B94428">
        <w:tc>
          <w:tcPr>
            <w:tcW w:w="399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eastAsia="ヒラギノ角ゴ Pro W3" w:cstheme="minorHAnsi"/>
                <w:color w:val="292929"/>
                <w:sz w:val="20"/>
                <w:szCs w:val="20"/>
                <w:lang w:eastAsia="en-GB"/>
              </w:rPr>
            </w:pPr>
            <w:r w:rsidRPr="00B94428">
              <w:rPr>
                <w:rFonts w:eastAsia="ヒラギノ角ゴ Pro W3" w:cstheme="minorHAnsi"/>
                <w:b/>
                <w:bCs/>
                <w:color w:val="292929"/>
                <w:sz w:val="20"/>
                <w:szCs w:val="20"/>
                <w:lang w:eastAsia="en-GB"/>
              </w:rPr>
              <w:t>Total teaching hours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eastAsia="ヒラギノ角ゴ Pro W3" w:cstheme="minorHAnsi"/>
                <w:color w:val="292929"/>
                <w:sz w:val="20"/>
                <w:szCs w:val="20"/>
                <w:lang w:eastAsia="en-GB"/>
              </w:rPr>
            </w:pPr>
            <w:r w:rsidRPr="00B94428">
              <w:rPr>
                <w:rFonts w:eastAsia="ヒラギノ角ゴ Pro W3" w:cstheme="minorHAnsi"/>
                <w:color w:val="292929"/>
                <w:sz w:val="20"/>
                <w:szCs w:val="20"/>
                <w:lang w:eastAsia="en-GB"/>
              </w:rPr>
              <w:t>150 hours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eastAsia="ヒラギノ角ゴ Pro W3" w:cstheme="minorHAnsi"/>
                <w:color w:val="292929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eastAsia="ヒラギノ角ゴ Pro W3" w:cstheme="minorHAnsi"/>
                <w:color w:val="292929"/>
                <w:sz w:val="20"/>
                <w:szCs w:val="20"/>
                <w:lang w:eastAsia="en-GB"/>
              </w:rPr>
            </w:pPr>
            <w:r w:rsidRPr="00B94428">
              <w:rPr>
                <w:rFonts w:eastAsia="ヒラギノ角ゴ Pro W3" w:cstheme="minorHAnsi"/>
                <w:color w:val="292929"/>
                <w:sz w:val="20"/>
                <w:szCs w:val="20"/>
                <w:lang w:eastAsia="en-GB"/>
              </w:rPr>
              <w:t>240 hours</w:t>
            </w:r>
          </w:p>
        </w:tc>
        <w:tc>
          <w:tcPr>
            <w:tcW w:w="0" w:type="auto"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4428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</w:p>
        </w:tc>
      </w:tr>
    </w:tbl>
    <w:p w:rsidR="00846559" w:rsidRPr="00B94428" w:rsidRDefault="00846559">
      <w:pPr>
        <w:rPr>
          <w:rFonts w:cstheme="minorHAnsi"/>
          <w:sz w:val="20"/>
          <w:szCs w:val="20"/>
        </w:rPr>
      </w:pPr>
    </w:p>
    <w:sectPr w:rsidR="00846559" w:rsidRPr="00B94428" w:rsidSect="00B94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45E89"/>
    <w:multiLevelType w:val="multilevel"/>
    <w:tmpl w:val="FD2C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8A7553"/>
    <w:multiLevelType w:val="multilevel"/>
    <w:tmpl w:val="9A40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030D7"/>
    <w:multiLevelType w:val="multilevel"/>
    <w:tmpl w:val="BE28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28"/>
    <w:rsid w:val="00846559"/>
    <w:rsid w:val="00B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F775"/>
  <w15:chartTrackingRefBased/>
  <w15:docId w15:val="{E458556F-47AA-4701-B54B-78AD291E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4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4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isplay">
    <w:name w:val="display"/>
    <w:basedOn w:val="Normal"/>
    <w:rsid w:val="00B9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body">
    <w:name w:val="tablebody"/>
    <w:basedOn w:val="Normal"/>
    <w:rsid w:val="00B9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944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944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dcterms:created xsi:type="dcterms:W3CDTF">2017-10-08T02:17:00Z</dcterms:created>
  <dcterms:modified xsi:type="dcterms:W3CDTF">2017-10-08T02:20:00Z</dcterms:modified>
</cp:coreProperties>
</file>