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8AA90" w14:textId="1DB0102E" w:rsidR="008D3BEF" w:rsidRDefault="008D3BEF">
      <w:pPr>
        <w:pStyle w:val="BodyText"/>
        <w:spacing w:before="7" w:after="1"/>
        <w:rPr>
          <w:rFonts w:ascii="Times New Roman"/>
          <w:sz w:val="19"/>
        </w:rPr>
      </w:pPr>
    </w:p>
    <w:tbl>
      <w:tblPr>
        <w:tblW w:w="2201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6"/>
        <w:gridCol w:w="2749"/>
        <w:gridCol w:w="6480"/>
        <w:gridCol w:w="10507"/>
      </w:tblGrid>
      <w:tr w:rsidR="008D3BEF" w14:paraId="1FEF4451" w14:textId="77777777" w:rsidTr="00A50402">
        <w:trPr>
          <w:trHeight w:val="580"/>
        </w:trPr>
        <w:tc>
          <w:tcPr>
            <w:tcW w:w="22012" w:type="dxa"/>
            <w:gridSpan w:val="4"/>
            <w:shd w:val="clear" w:color="auto" w:fill="EAF1DD" w:themeFill="accent3" w:themeFillTint="33"/>
          </w:tcPr>
          <w:p w14:paraId="67A42A15" w14:textId="77777777" w:rsidR="008D3BEF" w:rsidRDefault="007E6CB8">
            <w:pPr>
              <w:pStyle w:val="TableParagraph"/>
              <w:spacing w:line="371" w:lineRule="exact"/>
              <w:ind w:left="3036"/>
              <w:rPr>
                <w:b/>
                <w:sz w:val="32"/>
              </w:rPr>
            </w:pPr>
            <w:r>
              <w:rPr>
                <w:b/>
                <w:sz w:val="32"/>
              </w:rPr>
              <w:t>IB DP Geography - Classification of Mass Movement</w:t>
            </w:r>
          </w:p>
        </w:tc>
      </w:tr>
      <w:tr w:rsidR="008D3BEF" w14:paraId="58AD9F9E" w14:textId="77777777" w:rsidTr="00A4630A">
        <w:trPr>
          <w:trHeight w:val="434"/>
        </w:trPr>
        <w:tc>
          <w:tcPr>
            <w:tcW w:w="2276" w:type="dxa"/>
            <w:shd w:val="clear" w:color="auto" w:fill="EAF1DD" w:themeFill="accent3" w:themeFillTint="33"/>
          </w:tcPr>
          <w:p w14:paraId="391CA55A" w14:textId="77777777" w:rsidR="008D3BEF" w:rsidRDefault="007E6CB8">
            <w:pPr>
              <w:pStyle w:val="TableParagraph"/>
              <w:spacing w:line="272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2749" w:type="dxa"/>
            <w:shd w:val="clear" w:color="auto" w:fill="E7E6E6"/>
          </w:tcPr>
          <w:p w14:paraId="1B0043F1" w14:textId="4FC7D45B" w:rsidR="008D3BEF" w:rsidRDefault="00A4630A">
            <w:pPr>
              <w:pStyle w:val="TableParagraph"/>
              <w:spacing w:line="272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</w:p>
        </w:tc>
        <w:tc>
          <w:tcPr>
            <w:tcW w:w="6480" w:type="dxa"/>
            <w:shd w:val="clear" w:color="auto" w:fill="E7E6E6"/>
          </w:tcPr>
          <w:p w14:paraId="743B2AA5" w14:textId="2B04ED3B" w:rsidR="008D3BEF" w:rsidRDefault="007E6CB8">
            <w:pPr>
              <w:pStyle w:val="TableParagraph"/>
              <w:spacing w:line="272" w:lineRule="exact"/>
              <w:ind w:left="598"/>
              <w:rPr>
                <w:b/>
                <w:sz w:val="24"/>
              </w:rPr>
            </w:pPr>
            <w:r>
              <w:rPr>
                <w:b/>
                <w:sz w:val="24"/>
              </w:rPr>
              <w:t>Clear diagram to show process</w:t>
            </w:r>
          </w:p>
        </w:tc>
        <w:tc>
          <w:tcPr>
            <w:tcW w:w="10507" w:type="dxa"/>
            <w:shd w:val="clear" w:color="auto" w:fill="E7E6E6"/>
          </w:tcPr>
          <w:p w14:paraId="1CE001B1" w14:textId="77777777" w:rsidR="008D3BEF" w:rsidRDefault="007E6CB8">
            <w:pPr>
              <w:pStyle w:val="TableParagraph"/>
              <w:spacing w:line="272" w:lineRule="exact"/>
              <w:ind w:left="1274"/>
              <w:rPr>
                <w:b/>
                <w:sz w:val="24"/>
              </w:rPr>
            </w:pPr>
            <w:r>
              <w:rPr>
                <w:b/>
                <w:sz w:val="24"/>
              </w:rPr>
              <w:t>Find out about….</w:t>
            </w:r>
          </w:p>
        </w:tc>
      </w:tr>
      <w:tr w:rsidR="008D3BEF" w14:paraId="522F8632" w14:textId="77777777" w:rsidTr="00A4630A">
        <w:trPr>
          <w:trHeight w:val="565"/>
        </w:trPr>
        <w:tc>
          <w:tcPr>
            <w:tcW w:w="2276" w:type="dxa"/>
            <w:tcBorders>
              <w:bottom w:val="nil"/>
            </w:tcBorders>
            <w:shd w:val="clear" w:color="auto" w:fill="E7E6E6"/>
          </w:tcPr>
          <w:p w14:paraId="17D152B5" w14:textId="77777777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9" w:type="dxa"/>
            <w:vMerge w:val="restart"/>
          </w:tcPr>
          <w:p w14:paraId="545EA938" w14:textId="0CF796C6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0" w:type="dxa"/>
            <w:vMerge w:val="restart"/>
          </w:tcPr>
          <w:p w14:paraId="4E8E9D6A" w14:textId="115FE666" w:rsidR="008D3BEF" w:rsidRDefault="00A5040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pict w14:anchorId="5215A7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0" type="#_x0000_t75" style="position:absolute;margin-left:12.55pt;margin-top:3.35pt;width:284.25pt;height:202.6pt;z-index:-251659776;mso-position-horizontal-relative:text;mso-position-vertical-relative:text">
                  <v:imagedata r:id="rId6" o:title=""/>
                </v:shape>
              </w:pict>
            </w:r>
          </w:p>
        </w:tc>
        <w:tc>
          <w:tcPr>
            <w:tcW w:w="10507" w:type="dxa"/>
            <w:tcBorders>
              <w:bottom w:val="nil"/>
            </w:tcBorders>
          </w:tcPr>
          <w:p w14:paraId="5039BDB4" w14:textId="77777777" w:rsidR="008D3BEF" w:rsidRDefault="007E6CB8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Liquidity</w:t>
            </w:r>
          </w:p>
        </w:tc>
      </w:tr>
      <w:tr w:rsidR="008D3BEF" w14:paraId="4B5790EB" w14:textId="77777777" w:rsidTr="00A4630A">
        <w:trPr>
          <w:trHeight w:val="1758"/>
        </w:trPr>
        <w:tc>
          <w:tcPr>
            <w:tcW w:w="2276" w:type="dxa"/>
            <w:tcBorders>
              <w:top w:val="nil"/>
              <w:bottom w:val="nil"/>
            </w:tcBorders>
            <w:shd w:val="clear" w:color="auto" w:fill="E7E6E6"/>
          </w:tcPr>
          <w:p w14:paraId="043C03E9" w14:textId="77777777" w:rsidR="008D3BEF" w:rsidRDefault="007E6CB8">
            <w:pPr>
              <w:pStyle w:val="TableParagraph"/>
              <w:spacing w:before="146"/>
              <w:ind w:left="107" w:right="340"/>
              <w:rPr>
                <w:b/>
              </w:rPr>
            </w:pPr>
            <w:hyperlink r:id="rId7">
              <w:r>
                <w:rPr>
                  <w:b/>
                  <w:color w:val="0462C1"/>
                  <w:u w:val="single" w:color="0462C1"/>
                </w:rPr>
                <w:t>Landslide</w:t>
              </w:r>
            </w:hyperlink>
            <w:r>
              <w:rPr>
                <w:b/>
                <w:color w:val="0462C1"/>
              </w:rPr>
              <w:t xml:space="preserve"> </w:t>
            </w:r>
            <w:r>
              <w:rPr>
                <w:b/>
              </w:rPr>
              <w:t xml:space="preserve">(dry) / </w:t>
            </w:r>
            <w:hyperlink r:id="rId8">
              <w:r>
                <w:rPr>
                  <w:b/>
                  <w:color w:val="0462C1"/>
                  <w:u w:val="single" w:color="0462C1"/>
                </w:rPr>
                <w:t>Rockfall</w:t>
              </w:r>
            </w:hyperlink>
          </w:p>
        </w:tc>
        <w:tc>
          <w:tcPr>
            <w:tcW w:w="2749" w:type="dxa"/>
            <w:vMerge/>
            <w:tcBorders>
              <w:top w:val="nil"/>
            </w:tcBorders>
          </w:tcPr>
          <w:p w14:paraId="0D6EA9A9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6480" w:type="dxa"/>
            <w:vMerge/>
            <w:tcBorders>
              <w:top w:val="nil"/>
            </w:tcBorders>
          </w:tcPr>
          <w:p w14:paraId="696F6BB8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10507" w:type="dxa"/>
            <w:tcBorders>
              <w:top w:val="nil"/>
              <w:bottom w:val="nil"/>
            </w:tcBorders>
          </w:tcPr>
          <w:p w14:paraId="72845BF0" w14:textId="77777777" w:rsidR="008D3BEF" w:rsidRDefault="008D3BE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5AC80E2E" w14:textId="77777777" w:rsidR="008D3BEF" w:rsidRDefault="007E6CB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Speed of onset</w:t>
            </w:r>
          </w:p>
          <w:p w14:paraId="47D4EEA0" w14:textId="77777777" w:rsidR="008D3BEF" w:rsidRDefault="008D3BEF">
            <w:pPr>
              <w:pStyle w:val="TableParagraph"/>
              <w:rPr>
                <w:rFonts w:ascii="Times New Roman"/>
                <w:sz w:val="16"/>
              </w:rPr>
            </w:pPr>
          </w:p>
          <w:p w14:paraId="4ED349E3" w14:textId="77777777" w:rsidR="008D3BEF" w:rsidRDefault="008D3BE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AC67A89" w14:textId="77777777" w:rsidR="008D3BEF" w:rsidRDefault="007E6CB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Duration</w:t>
            </w:r>
          </w:p>
        </w:tc>
      </w:tr>
      <w:tr w:rsidR="008D3BEF" w14:paraId="556F6B5F" w14:textId="77777777" w:rsidTr="00A4630A">
        <w:trPr>
          <w:trHeight w:val="856"/>
        </w:trPr>
        <w:tc>
          <w:tcPr>
            <w:tcW w:w="2276" w:type="dxa"/>
            <w:tcBorders>
              <w:top w:val="nil"/>
              <w:bottom w:val="nil"/>
            </w:tcBorders>
            <w:shd w:val="clear" w:color="auto" w:fill="E7E6E6"/>
          </w:tcPr>
          <w:p w14:paraId="795F5538" w14:textId="77777777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9553AFB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6480" w:type="dxa"/>
            <w:vMerge/>
            <w:tcBorders>
              <w:top w:val="nil"/>
            </w:tcBorders>
          </w:tcPr>
          <w:p w14:paraId="35C48FEB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10507" w:type="dxa"/>
            <w:tcBorders>
              <w:top w:val="nil"/>
              <w:bottom w:val="nil"/>
            </w:tcBorders>
          </w:tcPr>
          <w:p w14:paraId="50D1F0F4" w14:textId="77777777" w:rsidR="008D3BEF" w:rsidRDefault="008D3BE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21159E87" w14:textId="77777777" w:rsidR="008D3BEF" w:rsidRDefault="007E6CB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Extent</w:t>
            </w:r>
          </w:p>
        </w:tc>
      </w:tr>
      <w:tr w:rsidR="008D3BEF" w14:paraId="01304859" w14:textId="77777777" w:rsidTr="00A4630A">
        <w:trPr>
          <w:trHeight w:val="973"/>
        </w:trPr>
        <w:tc>
          <w:tcPr>
            <w:tcW w:w="2276" w:type="dxa"/>
            <w:tcBorders>
              <w:top w:val="nil"/>
            </w:tcBorders>
            <w:shd w:val="clear" w:color="auto" w:fill="E7E6E6"/>
          </w:tcPr>
          <w:p w14:paraId="2E76FC8C" w14:textId="77777777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5C342F4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6480" w:type="dxa"/>
            <w:vMerge/>
            <w:tcBorders>
              <w:top w:val="nil"/>
            </w:tcBorders>
          </w:tcPr>
          <w:p w14:paraId="4EEC580A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10507" w:type="dxa"/>
            <w:tcBorders>
              <w:top w:val="nil"/>
            </w:tcBorders>
          </w:tcPr>
          <w:p w14:paraId="5BFA69D2" w14:textId="77777777" w:rsidR="008D3BEF" w:rsidRDefault="008D3BE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30BA9699" w14:textId="77777777" w:rsidR="008D3BEF" w:rsidRDefault="007E6CB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Frequency</w:t>
            </w:r>
          </w:p>
        </w:tc>
      </w:tr>
      <w:tr w:rsidR="008D3BEF" w14:paraId="2C3C3985" w14:textId="77777777" w:rsidTr="00A4630A">
        <w:trPr>
          <w:trHeight w:val="565"/>
        </w:trPr>
        <w:tc>
          <w:tcPr>
            <w:tcW w:w="2276" w:type="dxa"/>
            <w:tcBorders>
              <w:bottom w:val="nil"/>
            </w:tcBorders>
            <w:shd w:val="clear" w:color="auto" w:fill="E7E6E6"/>
          </w:tcPr>
          <w:p w14:paraId="34542CDD" w14:textId="77777777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9" w:type="dxa"/>
            <w:vMerge w:val="restart"/>
          </w:tcPr>
          <w:p w14:paraId="1C49EC69" w14:textId="7A8366F6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0" w:type="dxa"/>
            <w:vMerge w:val="restart"/>
          </w:tcPr>
          <w:p w14:paraId="5AFF3A1E" w14:textId="1E11DCE3" w:rsidR="008D3BEF" w:rsidRDefault="00A5040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pict w14:anchorId="533E5960">
                <v:shape id="_x0000_s1049" type="#_x0000_t75" style="position:absolute;margin-left:5.3pt;margin-top:3.75pt;width:296.05pt;height:405pt;z-index:-251658752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10507" w:type="dxa"/>
            <w:tcBorders>
              <w:bottom w:val="nil"/>
            </w:tcBorders>
          </w:tcPr>
          <w:p w14:paraId="0C657B6A" w14:textId="77777777" w:rsidR="008D3BEF" w:rsidRDefault="007E6CB8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Liquidity</w:t>
            </w:r>
          </w:p>
        </w:tc>
      </w:tr>
      <w:tr w:rsidR="008D3BEF" w14:paraId="0D4D6CF8" w14:textId="77777777" w:rsidTr="00A4630A">
        <w:trPr>
          <w:trHeight w:val="1103"/>
        </w:trPr>
        <w:tc>
          <w:tcPr>
            <w:tcW w:w="2276" w:type="dxa"/>
            <w:tcBorders>
              <w:top w:val="nil"/>
              <w:bottom w:val="nil"/>
            </w:tcBorders>
            <w:shd w:val="clear" w:color="auto" w:fill="E7E6E6"/>
          </w:tcPr>
          <w:p w14:paraId="1D777D02" w14:textId="77777777" w:rsidR="008D3BEF" w:rsidRDefault="007E6CB8">
            <w:pPr>
              <w:pStyle w:val="TableParagraph"/>
              <w:spacing w:before="146"/>
              <w:ind w:left="107" w:right="368"/>
              <w:rPr>
                <w:b/>
              </w:rPr>
            </w:pPr>
            <w:hyperlink r:id="rId10">
              <w:r>
                <w:rPr>
                  <w:b/>
                  <w:color w:val="0462C1"/>
                  <w:u w:val="single" w:color="0462C1"/>
                </w:rPr>
                <w:t>Mudflow</w:t>
              </w:r>
            </w:hyperlink>
            <w:r>
              <w:rPr>
                <w:b/>
                <w:color w:val="0462C1"/>
              </w:rPr>
              <w:t xml:space="preserve"> </w:t>
            </w:r>
            <w:r>
              <w:rPr>
                <w:b/>
              </w:rPr>
              <w:t>(wet)</w:t>
            </w:r>
          </w:p>
        </w:tc>
        <w:tc>
          <w:tcPr>
            <w:tcW w:w="2749" w:type="dxa"/>
            <w:vMerge/>
            <w:tcBorders>
              <w:top w:val="nil"/>
            </w:tcBorders>
          </w:tcPr>
          <w:p w14:paraId="0C037977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6480" w:type="dxa"/>
            <w:vMerge/>
            <w:tcBorders>
              <w:top w:val="nil"/>
            </w:tcBorders>
          </w:tcPr>
          <w:p w14:paraId="7C57857F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10507" w:type="dxa"/>
            <w:tcBorders>
              <w:top w:val="nil"/>
              <w:bottom w:val="nil"/>
            </w:tcBorders>
          </w:tcPr>
          <w:p w14:paraId="44A94CFA" w14:textId="77777777" w:rsidR="008D3BEF" w:rsidRDefault="008D3BE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2DFAE5C4" w14:textId="77777777" w:rsidR="008D3BEF" w:rsidRDefault="007E6CB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Speed of onset</w:t>
            </w:r>
          </w:p>
        </w:tc>
      </w:tr>
      <w:tr w:rsidR="008D3BEF" w14:paraId="6DF566B0" w14:textId="77777777" w:rsidTr="00A4630A">
        <w:trPr>
          <w:trHeight w:val="640"/>
        </w:trPr>
        <w:tc>
          <w:tcPr>
            <w:tcW w:w="2276" w:type="dxa"/>
            <w:tcBorders>
              <w:top w:val="nil"/>
              <w:bottom w:val="nil"/>
            </w:tcBorders>
            <w:shd w:val="clear" w:color="auto" w:fill="E7E6E6"/>
          </w:tcPr>
          <w:p w14:paraId="6E5A149F" w14:textId="77777777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0D61040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6480" w:type="dxa"/>
            <w:vMerge/>
            <w:tcBorders>
              <w:top w:val="nil"/>
            </w:tcBorders>
          </w:tcPr>
          <w:p w14:paraId="7F3A1DB8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10507" w:type="dxa"/>
            <w:tcBorders>
              <w:top w:val="nil"/>
              <w:bottom w:val="nil"/>
            </w:tcBorders>
          </w:tcPr>
          <w:p w14:paraId="73931E11" w14:textId="77777777" w:rsidR="008D3BEF" w:rsidRDefault="007E6CB8">
            <w:pPr>
              <w:pStyle w:val="TableParagraph"/>
              <w:spacing w:before="30"/>
              <w:ind w:left="105"/>
              <w:rPr>
                <w:sz w:val="16"/>
              </w:rPr>
            </w:pPr>
            <w:r>
              <w:rPr>
                <w:sz w:val="16"/>
              </w:rPr>
              <w:t>Duration</w:t>
            </w:r>
          </w:p>
        </w:tc>
      </w:tr>
      <w:tr w:rsidR="008D3BEF" w14:paraId="5FD315D7" w14:textId="77777777" w:rsidTr="00A4630A">
        <w:trPr>
          <w:trHeight w:val="856"/>
        </w:trPr>
        <w:tc>
          <w:tcPr>
            <w:tcW w:w="2276" w:type="dxa"/>
            <w:tcBorders>
              <w:top w:val="nil"/>
              <w:bottom w:val="nil"/>
            </w:tcBorders>
            <w:shd w:val="clear" w:color="auto" w:fill="E7E6E6"/>
          </w:tcPr>
          <w:p w14:paraId="7A715928" w14:textId="77777777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9765109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6480" w:type="dxa"/>
            <w:vMerge/>
            <w:tcBorders>
              <w:top w:val="nil"/>
            </w:tcBorders>
          </w:tcPr>
          <w:p w14:paraId="7B0FA9B2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10507" w:type="dxa"/>
            <w:tcBorders>
              <w:top w:val="nil"/>
              <w:bottom w:val="nil"/>
            </w:tcBorders>
          </w:tcPr>
          <w:p w14:paraId="22EE134B" w14:textId="77777777" w:rsidR="008D3BEF" w:rsidRDefault="008D3BE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2266E104" w14:textId="77777777" w:rsidR="008D3BEF" w:rsidRDefault="007E6CB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Extent</w:t>
            </w:r>
          </w:p>
        </w:tc>
      </w:tr>
      <w:tr w:rsidR="008D3BEF" w14:paraId="305302CF" w14:textId="77777777" w:rsidTr="00A4630A">
        <w:trPr>
          <w:trHeight w:val="951"/>
        </w:trPr>
        <w:tc>
          <w:tcPr>
            <w:tcW w:w="2276" w:type="dxa"/>
            <w:tcBorders>
              <w:top w:val="nil"/>
            </w:tcBorders>
            <w:shd w:val="clear" w:color="auto" w:fill="E7E6E6"/>
          </w:tcPr>
          <w:p w14:paraId="3FF9CC92" w14:textId="77777777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D29D35B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6480" w:type="dxa"/>
            <w:vMerge/>
            <w:tcBorders>
              <w:top w:val="nil"/>
            </w:tcBorders>
          </w:tcPr>
          <w:p w14:paraId="789E2D7C" w14:textId="77777777" w:rsidR="008D3BEF" w:rsidRDefault="008D3BEF">
            <w:pPr>
              <w:rPr>
                <w:sz w:val="2"/>
                <w:szCs w:val="2"/>
              </w:rPr>
            </w:pPr>
          </w:p>
        </w:tc>
        <w:tc>
          <w:tcPr>
            <w:tcW w:w="10507" w:type="dxa"/>
            <w:tcBorders>
              <w:top w:val="nil"/>
            </w:tcBorders>
          </w:tcPr>
          <w:p w14:paraId="6743EFBF" w14:textId="77777777" w:rsidR="008D3BEF" w:rsidRDefault="008D3BEF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34515C69" w14:textId="77777777" w:rsidR="008D3BEF" w:rsidRDefault="007E6CB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Frequency</w:t>
            </w:r>
          </w:p>
        </w:tc>
      </w:tr>
      <w:tr w:rsidR="008D3BEF" w14:paraId="1C858F4D" w14:textId="77777777" w:rsidTr="00A4630A">
        <w:trPr>
          <w:trHeight w:val="4181"/>
        </w:trPr>
        <w:tc>
          <w:tcPr>
            <w:tcW w:w="2276" w:type="dxa"/>
            <w:shd w:val="clear" w:color="auto" w:fill="E7E6E6"/>
          </w:tcPr>
          <w:p w14:paraId="7B9F90CB" w14:textId="77777777" w:rsidR="008D3BEF" w:rsidRDefault="008D3BEF">
            <w:pPr>
              <w:pStyle w:val="TableParagraph"/>
              <w:rPr>
                <w:rFonts w:ascii="Times New Roman"/>
              </w:rPr>
            </w:pPr>
          </w:p>
          <w:p w14:paraId="3382B488" w14:textId="77777777" w:rsidR="008D3BEF" w:rsidRDefault="008D3BEF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14:paraId="385497C1" w14:textId="77777777" w:rsidR="008D3BEF" w:rsidRDefault="007E6CB8">
            <w:pPr>
              <w:pStyle w:val="TableParagraph"/>
              <w:ind w:left="107"/>
              <w:rPr>
                <w:b/>
              </w:rPr>
            </w:pPr>
            <w:hyperlink r:id="rId11">
              <w:r>
                <w:rPr>
                  <w:b/>
                  <w:color w:val="0462C1"/>
                  <w:u w:val="single" w:color="0462C1"/>
                </w:rPr>
                <w:t>Soil Creep</w:t>
              </w:r>
            </w:hyperlink>
          </w:p>
        </w:tc>
        <w:tc>
          <w:tcPr>
            <w:tcW w:w="2749" w:type="dxa"/>
          </w:tcPr>
          <w:p w14:paraId="6DEB143D" w14:textId="77777777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  <w:p w14:paraId="7EE676CB" w14:textId="77777777" w:rsidR="00A50402" w:rsidRPr="00A50402" w:rsidRDefault="00A50402" w:rsidP="00A50402"/>
          <w:p w14:paraId="3C969049" w14:textId="77777777" w:rsidR="00A50402" w:rsidRDefault="00A50402" w:rsidP="00A50402">
            <w:pPr>
              <w:rPr>
                <w:rFonts w:ascii="Times New Roman"/>
                <w:sz w:val="20"/>
              </w:rPr>
            </w:pPr>
          </w:p>
          <w:p w14:paraId="204E927E" w14:textId="6A68411B" w:rsidR="00A50402" w:rsidRPr="00A50402" w:rsidRDefault="00A50402" w:rsidP="00A50402"/>
        </w:tc>
        <w:tc>
          <w:tcPr>
            <w:tcW w:w="6480" w:type="dxa"/>
          </w:tcPr>
          <w:p w14:paraId="26F03A1B" w14:textId="77777777" w:rsidR="008D3BEF" w:rsidRDefault="008D3BEF">
            <w:pPr>
              <w:pStyle w:val="TableParagraph"/>
              <w:rPr>
                <w:rFonts w:ascii="Times New Roman"/>
                <w:sz w:val="20"/>
              </w:rPr>
            </w:pPr>
          </w:p>
          <w:p w14:paraId="23F32148" w14:textId="77777777" w:rsidR="00A50402" w:rsidRPr="00A50402" w:rsidRDefault="00A50402" w:rsidP="00A50402"/>
          <w:p w14:paraId="4C659202" w14:textId="77777777" w:rsidR="00A50402" w:rsidRPr="00A50402" w:rsidRDefault="00A50402" w:rsidP="00A50402"/>
          <w:p w14:paraId="4959195F" w14:textId="77777777" w:rsidR="00A50402" w:rsidRPr="00A50402" w:rsidRDefault="00A50402" w:rsidP="00A50402"/>
          <w:p w14:paraId="019B8AF8" w14:textId="77777777" w:rsidR="00A50402" w:rsidRPr="00A50402" w:rsidRDefault="00A50402" w:rsidP="00A50402"/>
          <w:p w14:paraId="7370BA4B" w14:textId="77777777" w:rsidR="00A50402" w:rsidRPr="00A50402" w:rsidRDefault="00A50402" w:rsidP="00A50402"/>
          <w:p w14:paraId="2C0280CD" w14:textId="77777777" w:rsidR="00A50402" w:rsidRPr="00A50402" w:rsidRDefault="00A50402" w:rsidP="00A50402"/>
          <w:p w14:paraId="58A1F223" w14:textId="77777777" w:rsidR="00A50402" w:rsidRPr="00A50402" w:rsidRDefault="00A50402" w:rsidP="00A50402"/>
          <w:p w14:paraId="5806F160" w14:textId="77777777" w:rsidR="00A50402" w:rsidRPr="00A50402" w:rsidRDefault="00A50402" w:rsidP="00A50402"/>
          <w:p w14:paraId="0A6F4D81" w14:textId="77777777" w:rsidR="00A50402" w:rsidRPr="00A50402" w:rsidRDefault="00A50402" w:rsidP="00A50402"/>
          <w:p w14:paraId="04C213F5" w14:textId="77777777" w:rsidR="00A50402" w:rsidRPr="00A50402" w:rsidRDefault="00A50402" w:rsidP="00A50402"/>
          <w:p w14:paraId="03142EE9" w14:textId="77777777" w:rsidR="00A50402" w:rsidRPr="00A50402" w:rsidRDefault="00A50402" w:rsidP="00A50402"/>
          <w:p w14:paraId="2C90E625" w14:textId="77777777" w:rsidR="00A50402" w:rsidRDefault="00A50402" w:rsidP="00A50402">
            <w:pPr>
              <w:jc w:val="center"/>
            </w:pPr>
          </w:p>
          <w:p w14:paraId="0156BB47" w14:textId="6D8BF05C" w:rsidR="00A50402" w:rsidRPr="00A50402" w:rsidRDefault="00A50402" w:rsidP="00A50402"/>
        </w:tc>
        <w:tc>
          <w:tcPr>
            <w:tcW w:w="10507" w:type="dxa"/>
          </w:tcPr>
          <w:p w14:paraId="2DC4D7DF" w14:textId="0A423C97" w:rsidR="00A50402" w:rsidRDefault="007E6CB8" w:rsidP="00A50402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  <w:r>
              <w:rPr>
                <w:sz w:val="16"/>
              </w:rPr>
              <w:t xml:space="preserve">Liquidity </w:t>
            </w:r>
          </w:p>
          <w:p w14:paraId="2A1B1F49" w14:textId="77777777" w:rsidR="00A50402" w:rsidRDefault="00A50402" w:rsidP="00A50402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</w:p>
          <w:p w14:paraId="3E24CAC6" w14:textId="50C8A438" w:rsidR="00A50402" w:rsidRDefault="007E6CB8">
            <w:pPr>
              <w:pStyle w:val="TableParagraph"/>
              <w:spacing w:line="720" w:lineRule="auto"/>
              <w:ind w:left="105" w:right="3171"/>
              <w:rPr>
                <w:spacing w:val="-5"/>
                <w:sz w:val="16"/>
              </w:rPr>
            </w:pPr>
            <w:r>
              <w:rPr>
                <w:sz w:val="16"/>
              </w:rPr>
              <w:t xml:space="preserve">Speed of </w:t>
            </w:r>
            <w:r>
              <w:rPr>
                <w:spacing w:val="-5"/>
                <w:sz w:val="16"/>
              </w:rPr>
              <w:t>onse</w:t>
            </w:r>
            <w:r>
              <w:rPr>
                <w:spacing w:val="-5"/>
                <w:sz w:val="16"/>
              </w:rPr>
              <w:t xml:space="preserve">t </w:t>
            </w:r>
          </w:p>
          <w:p w14:paraId="3C50D854" w14:textId="77777777" w:rsidR="00A50402" w:rsidRDefault="00A50402">
            <w:pPr>
              <w:pStyle w:val="TableParagraph"/>
              <w:spacing w:line="720" w:lineRule="auto"/>
              <w:ind w:left="105" w:right="3171"/>
              <w:rPr>
                <w:spacing w:val="-5"/>
                <w:sz w:val="16"/>
              </w:rPr>
            </w:pPr>
          </w:p>
          <w:p w14:paraId="7256CE22" w14:textId="2724BF26" w:rsidR="00A50402" w:rsidRDefault="007E6CB8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  <w:r>
              <w:rPr>
                <w:sz w:val="16"/>
              </w:rPr>
              <w:t xml:space="preserve">Duration </w:t>
            </w:r>
          </w:p>
          <w:p w14:paraId="47C5CC7A" w14:textId="77777777" w:rsidR="00A50402" w:rsidRDefault="00A50402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</w:p>
          <w:p w14:paraId="775B3B8D" w14:textId="0487DC25" w:rsidR="008D3BEF" w:rsidRDefault="007E6CB8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  <w:r>
              <w:rPr>
                <w:sz w:val="16"/>
              </w:rPr>
              <w:t>Extent</w:t>
            </w:r>
          </w:p>
          <w:p w14:paraId="6B1531CF" w14:textId="77777777" w:rsidR="00A50402" w:rsidRDefault="00A50402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</w:p>
          <w:p w14:paraId="0208893D" w14:textId="77777777" w:rsidR="008D3BEF" w:rsidRDefault="007E6CB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Frequency</w:t>
            </w:r>
          </w:p>
        </w:tc>
      </w:tr>
      <w:tr w:rsidR="00A4630A" w14:paraId="62F3B028" w14:textId="77777777" w:rsidTr="00A4630A">
        <w:trPr>
          <w:trHeight w:val="4181"/>
        </w:trPr>
        <w:tc>
          <w:tcPr>
            <w:tcW w:w="2276" w:type="dxa"/>
            <w:shd w:val="clear" w:color="auto" w:fill="E7E6E6"/>
          </w:tcPr>
          <w:p w14:paraId="020E0598" w14:textId="77777777" w:rsidR="00A4630A" w:rsidRDefault="00A4630A" w:rsidP="00A4630A">
            <w:pPr>
              <w:pStyle w:val="TableParagraph"/>
              <w:jc w:val="center"/>
              <w:rPr>
                <w:rFonts w:ascii="Times New Roman"/>
              </w:rPr>
            </w:pPr>
          </w:p>
          <w:p w14:paraId="6E078FC2" w14:textId="77777777" w:rsidR="00A4630A" w:rsidRDefault="00A4630A" w:rsidP="00A4630A">
            <w:pPr>
              <w:pStyle w:val="TableParagraph"/>
              <w:jc w:val="center"/>
              <w:rPr>
                <w:rFonts w:ascii="Times New Roman"/>
              </w:rPr>
            </w:pPr>
          </w:p>
          <w:p w14:paraId="02AC4BD2" w14:textId="6EF9538F" w:rsidR="00A4630A" w:rsidRDefault="00A4630A" w:rsidP="00A4630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Slumping</w:t>
            </w:r>
          </w:p>
        </w:tc>
        <w:tc>
          <w:tcPr>
            <w:tcW w:w="2749" w:type="dxa"/>
          </w:tcPr>
          <w:p w14:paraId="26E55B68" w14:textId="46E744A2" w:rsidR="00A4630A" w:rsidRDefault="00A4630A" w:rsidP="00A463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0" w:type="dxa"/>
          </w:tcPr>
          <w:p w14:paraId="47F06D64" w14:textId="3140DF08" w:rsidR="00A4630A" w:rsidRDefault="00A4630A" w:rsidP="00A4630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pict w14:anchorId="7F4D9D81">
                <v:shape id="_x0000_s1051" type="#_x0000_t75" style="position:absolute;margin-left:7.95pt;margin-top:-.7pt;width:277.4pt;height:203.9pt;z-index:-251657728;mso-position-horizontal-relative:text;mso-position-vertical-relative:text">
                  <v:imagedata r:id="rId12" o:title=""/>
                </v:shape>
              </w:pict>
            </w:r>
          </w:p>
        </w:tc>
        <w:tc>
          <w:tcPr>
            <w:tcW w:w="10507" w:type="dxa"/>
          </w:tcPr>
          <w:p w14:paraId="57D343AF" w14:textId="77777777" w:rsidR="00A4630A" w:rsidRDefault="00A4630A" w:rsidP="00A4630A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  <w:r>
              <w:rPr>
                <w:sz w:val="16"/>
              </w:rPr>
              <w:t xml:space="preserve">Liquidity </w:t>
            </w:r>
          </w:p>
          <w:p w14:paraId="5ED87B6C" w14:textId="77777777" w:rsidR="00A4630A" w:rsidRDefault="00A4630A" w:rsidP="00A4630A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</w:p>
          <w:p w14:paraId="3203B8D3" w14:textId="77777777" w:rsidR="00A4630A" w:rsidRDefault="00A4630A" w:rsidP="00A4630A">
            <w:pPr>
              <w:pStyle w:val="TableParagraph"/>
              <w:spacing w:line="720" w:lineRule="auto"/>
              <w:ind w:left="105" w:right="3171"/>
              <w:rPr>
                <w:spacing w:val="-5"/>
                <w:sz w:val="16"/>
              </w:rPr>
            </w:pPr>
            <w:r>
              <w:rPr>
                <w:sz w:val="16"/>
              </w:rPr>
              <w:t xml:space="preserve">Speed of </w:t>
            </w:r>
            <w:r>
              <w:rPr>
                <w:spacing w:val="-5"/>
                <w:sz w:val="16"/>
              </w:rPr>
              <w:t xml:space="preserve">onset </w:t>
            </w:r>
          </w:p>
          <w:p w14:paraId="53D64148" w14:textId="77777777" w:rsidR="00A4630A" w:rsidRDefault="00A4630A" w:rsidP="00A4630A">
            <w:pPr>
              <w:pStyle w:val="TableParagraph"/>
              <w:spacing w:line="720" w:lineRule="auto"/>
              <w:ind w:left="105" w:right="3171"/>
              <w:rPr>
                <w:spacing w:val="-5"/>
                <w:sz w:val="16"/>
              </w:rPr>
            </w:pPr>
          </w:p>
          <w:p w14:paraId="5D933DB2" w14:textId="77777777" w:rsidR="00A4630A" w:rsidRDefault="00A4630A" w:rsidP="00A4630A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  <w:r>
              <w:rPr>
                <w:sz w:val="16"/>
              </w:rPr>
              <w:t xml:space="preserve">Duration </w:t>
            </w:r>
          </w:p>
          <w:p w14:paraId="74B2CDFF" w14:textId="77777777" w:rsidR="00A4630A" w:rsidRDefault="00A4630A" w:rsidP="00A4630A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</w:p>
          <w:p w14:paraId="0A95A4E7" w14:textId="77777777" w:rsidR="00A4630A" w:rsidRDefault="00A4630A" w:rsidP="00A4630A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  <w:r>
              <w:rPr>
                <w:sz w:val="16"/>
              </w:rPr>
              <w:t>Extent</w:t>
            </w:r>
          </w:p>
          <w:p w14:paraId="29E3EFBC" w14:textId="77777777" w:rsidR="00A4630A" w:rsidRDefault="00A4630A" w:rsidP="00A4630A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</w:p>
          <w:p w14:paraId="6DA1602E" w14:textId="2870D385" w:rsidR="00A4630A" w:rsidRDefault="00A4630A" w:rsidP="00A4630A">
            <w:pPr>
              <w:pStyle w:val="TableParagraph"/>
              <w:spacing w:line="720" w:lineRule="auto"/>
              <w:ind w:left="105" w:right="3171"/>
              <w:rPr>
                <w:sz w:val="16"/>
              </w:rPr>
            </w:pPr>
            <w:r>
              <w:rPr>
                <w:sz w:val="16"/>
              </w:rPr>
              <w:t>Frequency</w:t>
            </w:r>
          </w:p>
        </w:tc>
      </w:tr>
    </w:tbl>
    <w:p w14:paraId="4AD741E9" w14:textId="77777777" w:rsidR="008D3BEF" w:rsidRDefault="008D3BEF">
      <w:pPr>
        <w:rPr>
          <w:sz w:val="16"/>
        </w:rPr>
        <w:sectPr w:rsidR="008D3BEF" w:rsidSect="00A50402">
          <w:headerReference w:type="default" r:id="rId13"/>
          <w:footerReference w:type="default" r:id="rId14"/>
          <w:type w:val="continuous"/>
          <w:pgSz w:w="23811" w:h="16838" w:orient="landscape" w:code="8"/>
          <w:pgMar w:top="1200" w:right="1320" w:bottom="940" w:left="1340" w:header="763" w:footer="744" w:gutter="0"/>
          <w:cols w:space="720"/>
          <w:docGrid w:linePitch="299"/>
        </w:sectPr>
      </w:pPr>
    </w:p>
    <w:p w14:paraId="4319944C" w14:textId="28227AA5" w:rsidR="00A4630A" w:rsidRPr="00A4630A" w:rsidRDefault="00A4630A" w:rsidP="00A4630A">
      <w:proofErr w:type="spellStart"/>
      <w:r>
        <w:lastRenderedPageBreak/>
        <w:t>jkjh</w:t>
      </w:r>
      <w:bookmarkStart w:id="0" w:name="_GoBack"/>
      <w:bookmarkEnd w:id="0"/>
      <w:proofErr w:type="spellEnd"/>
    </w:p>
    <w:sectPr w:rsidR="00A4630A" w:rsidRPr="00A4630A">
      <w:type w:val="continuous"/>
      <w:pgSz w:w="15840" w:h="12240" w:orient="landscape"/>
      <w:pgMar w:top="1200" w:right="1320" w:bottom="94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3B822" w14:textId="77777777" w:rsidR="007E6CB8" w:rsidRDefault="007E6CB8">
      <w:r>
        <w:separator/>
      </w:r>
    </w:p>
  </w:endnote>
  <w:endnote w:type="continuationSeparator" w:id="0">
    <w:p w14:paraId="374A682F" w14:textId="77777777" w:rsidR="007E6CB8" w:rsidRDefault="007E6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18AAB" w14:textId="084640D7" w:rsidR="008D3BEF" w:rsidRDefault="008D3BE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274F5" w14:textId="77777777" w:rsidR="007E6CB8" w:rsidRDefault="007E6CB8">
      <w:r>
        <w:separator/>
      </w:r>
    </w:p>
  </w:footnote>
  <w:footnote w:type="continuationSeparator" w:id="0">
    <w:p w14:paraId="5A524440" w14:textId="77777777" w:rsidR="007E6CB8" w:rsidRDefault="007E6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2A6D1" w14:textId="0C70092A" w:rsidR="008D3BEF" w:rsidRDefault="008D3BEF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3BEF"/>
    <w:rsid w:val="00404B5F"/>
    <w:rsid w:val="007E6CB8"/>
    <w:rsid w:val="008D3BEF"/>
    <w:rsid w:val="00A4630A"/>
    <w:rsid w:val="00A5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D43907"/>
  <w15:docId w15:val="{E70FE474-90FC-4B5B-B119-966D5105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504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402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504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402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ZtxHlProWo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eR77MhKwAew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vOimLinNA6w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cldGVUxWTp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Podbury</dc:creator>
  <cp:lastModifiedBy>Steven Heath</cp:lastModifiedBy>
  <cp:revision>2</cp:revision>
  <dcterms:created xsi:type="dcterms:W3CDTF">2019-05-16T08:01:00Z</dcterms:created>
  <dcterms:modified xsi:type="dcterms:W3CDTF">2019-05-16T08:01:00Z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2019-05-16T00:00:00Z</vt:filetime>
  </property>
</Properties>
</file>